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70" w:rsidRDefault="00812E3D" w:rsidP="006A0470">
      <w:pPr>
        <w:spacing w:after="0" w:line="240" w:lineRule="auto"/>
        <w:ind w:firstLine="680"/>
        <w:jc w:val="center"/>
        <w:rPr>
          <w:rFonts w:ascii="Times New Roman" w:hAnsi="Times New Roman" w:cs="Times New Roman"/>
          <w:b/>
          <w:sz w:val="24"/>
          <w:lang w:val="kk-KZ"/>
        </w:rPr>
      </w:pPr>
      <w:bookmarkStart w:id="0" w:name="_GoBack"/>
      <w:r w:rsidRPr="006A0470">
        <w:rPr>
          <w:rFonts w:ascii="Times New Roman" w:hAnsi="Times New Roman" w:cs="Times New Roman"/>
          <w:b/>
          <w:sz w:val="24"/>
          <w:lang w:val="kk-KZ"/>
        </w:rPr>
        <w:t>БІЛІМНІҢ АДАМ ӨМІРІНДЕГІ ОРНЫ</w:t>
      </w:r>
    </w:p>
    <w:bookmarkEnd w:id="0"/>
    <w:p w:rsidR="006A0470" w:rsidRPr="006A0470" w:rsidRDefault="006A0470" w:rsidP="006A0470">
      <w:pPr>
        <w:spacing w:after="0" w:line="240" w:lineRule="auto"/>
        <w:ind w:firstLine="680"/>
        <w:jc w:val="center"/>
        <w:rPr>
          <w:rFonts w:ascii="Times New Roman" w:hAnsi="Times New Roman" w:cs="Times New Roman"/>
          <w:b/>
          <w:sz w:val="24"/>
          <w:lang w:val="kk-KZ"/>
        </w:rPr>
      </w:pPr>
    </w:p>
    <w:p w:rsidR="008D210D" w:rsidRPr="008D210D" w:rsidRDefault="008D210D" w:rsidP="006A0470">
      <w:pPr>
        <w:spacing w:after="0" w:line="240" w:lineRule="auto"/>
        <w:ind w:firstLine="680"/>
        <w:jc w:val="both"/>
        <w:rPr>
          <w:rFonts w:ascii="Times New Roman" w:hAnsi="Times New Roman" w:cs="Times New Roman"/>
          <w:sz w:val="24"/>
          <w:lang w:val="kk-KZ"/>
        </w:rPr>
      </w:pPr>
      <w:r w:rsidRPr="008D210D">
        <w:rPr>
          <w:rFonts w:ascii="Times New Roman" w:hAnsi="Times New Roman" w:cs="Times New Roman"/>
          <w:sz w:val="24"/>
          <w:lang w:val="kk-KZ"/>
        </w:rPr>
        <w:t>Адамзат өзінің даму тарихы барысында қоршаған әлемді танып-білудің және игерудің бірнеше тәсілдерін меңгерді. Сондай тәсілдердің біріне сөзсіз</w:t>
      </w:r>
      <w:r>
        <w:rPr>
          <w:rFonts w:ascii="Times New Roman" w:hAnsi="Times New Roman" w:cs="Times New Roman"/>
          <w:sz w:val="24"/>
          <w:lang w:val="kk-KZ"/>
        </w:rPr>
        <w:t xml:space="preserve"> ғылымды жатқызуға болады. Білім</w:t>
      </w:r>
      <w:r w:rsidRPr="008D210D">
        <w:rPr>
          <w:rFonts w:ascii="Times New Roman" w:hAnsi="Times New Roman" w:cs="Times New Roman"/>
          <w:sz w:val="24"/>
          <w:lang w:val="kk-KZ"/>
        </w:rPr>
        <w:t xml:space="preserve"> - қоғамның рухани мәдениетінің қурамдас бөлігі болып табылады. Адамзат дамуының белгілі бір кезеңінде ғылым дами келе, қоғамдық сананың дербес формасына айналады. Себебі, қоғамдағы сан-салалы мәселелер көп жағдайда</w:t>
      </w:r>
      <w:r>
        <w:rPr>
          <w:rFonts w:ascii="Times New Roman" w:hAnsi="Times New Roman" w:cs="Times New Roman"/>
          <w:sz w:val="24"/>
          <w:lang w:val="kk-KZ"/>
        </w:rPr>
        <w:t xml:space="preserve"> ғылымның араласуымен шешіледі.</w:t>
      </w:r>
    </w:p>
    <w:p w:rsidR="00E608A0" w:rsidRPr="008D210D" w:rsidRDefault="008D210D" w:rsidP="006A0470">
      <w:pPr>
        <w:spacing w:after="0" w:line="240" w:lineRule="auto"/>
        <w:ind w:firstLine="680"/>
        <w:jc w:val="both"/>
        <w:rPr>
          <w:rFonts w:ascii="Times New Roman" w:hAnsi="Times New Roman" w:cs="Times New Roman"/>
          <w:sz w:val="24"/>
          <w:lang w:val="kk-KZ"/>
        </w:rPr>
      </w:pPr>
      <w:r w:rsidRPr="008D210D">
        <w:rPr>
          <w:rFonts w:ascii="Times New Roman" w:hAnsi="Times New Roman" w:cs="Times New Roman"/>
          <w:sz w:val="24"/>
          <w:lang w:val="kk-KZ"/>
        </w:rPr>
        <w:t xml:space="preserve">Адам өміріндегі </w:t>
      </w:r>
      <w:r>
        <w:rPr>
          <w:rFonts w:ascii="Times New Roman" w:hAnsi="Times New Roman" w:cs="Times New Roman"/>
          <w:sz w:val="24"/>
          <w:lang w:val="kk-KZ"/>
        </w:rPr>
        <w:t>білімнің</w:t>
      </w:r>
      <w:r w:rsidRPr="008D210D">
        <w:rPr>
          <w:rFonts w:ascii="Times New Roman" w:hAnsi="Times New Roman" w:cs="Times New Roman"/>
          <w:sz w:val="24"/>
          <w:lang w:val="kk-KZ"/>
        </w:rPr>
        <w:t xml:space="preserve"> орны мен рөлін түсіну осы уақытқа дейін аяқталмаған күрделі процесс. Бұл процесс қиыншылықтар мен қайшылықтардың, талас-тартыстың, күмәнді сұрақтардың, көптеген жаңа мәселелердің пайда болуымен ерекшеленеді. XX ғасырдың</w:t>
      </w:r>
      <w:r>
        <w:rPr>
          <w:rFonts w:ascii="Times New Roman" w:hAnsi="Times New Roman" w:cs="Times New Roman"/>
          <w:sz w:val="24"/>
          <w:lang w:val="kk-KZ"/>
        </w:rPr>
        <w:t xml:space="preserve"> 20-шы жылдарында ғана білімнің</w:t>
      </w:r>
      <w:r w:rsidRPr="008D210D">
        <w:rPr>
          <w:rFonts w:ascii="Times New Roman" w:hAnsi="Times New Roman" w:cs="Times New Roman"/>
          <w:sz w:val="24"/>
          <w:lang w:val="kk-KZ"/>
        </w:rPr>
        <w:t xml:space="preserve"> мәні мен ерекшеліктерін, оның даму және қолдану механизмдерін қарастыратын, сонымен қатар, әрі ерекше әлеуметтік институт ретінде даму заңдылықтарын зерттеуге бағытталған «ғылымт</w:t>
      </w:r>
      <w:r>
        <w:rPr>
          <w:rFonts w:ascii="Times New Roman" w:hAnsi="Times New Roman" w:cs="Times New Roman"/>
          <w:sz w:val="24"/>
          <w:lang w:val="kk-KZ"/>
        </w:rPr>
        <w:t>ану» атты жаңа пән пайда болды.</w:t>
      </w:r>
      <w:r w:rsidRPr="008D210D">
        <w:rPr>
          <w:rFonts w:ascii="Times New Roman" w:hAnsi="Times New Roman" w:cs="Times New Roman"/>
          <w:sz w:val="24"/>
          <w:lang w:val="kk-KZ"/>
        </w:rPr>
        <w:t>Ең алдымен, ғылымтанушылардың назар аударған мәселесі - латынша «Sсіеnііа» сөзінің этимологиясы болды, оның мағынасы «білім» дегенді білдіреді. Ал кез келген білімнің ғылым емес екендігі белгілі. Білім - адамзаттың әр қилы тіршілік ету сферасынан: қарапайым өмірден, саясаттан, экономикадан, өнерден тағы б</w:t>
      </w:r>
      <w:r>
        <w:rPr>
          <w:rFonts w:ascii="Times New Roman" w:hAnsi="Times New Roman" w:cs="Times New Roman"/>
          <w:sz w:val="24"/>
          <w:lang w:val="kk-KZ"/>
        </w:rPr>
        <w:t xml:space="preserve">асқа жағдайлардан алынады. Ғылым </w:t>
      </w:r>
      <w:r w:rsidRPr="008D210D">
        <w:rPr>
          <w:rFonts w:ascii="Times New Roman" w:hAnsi="Times New Roman" w:cs="Times New Roman"/>
          <w:sz w:val="24"/>
          <w:lang w:val="kk-KZ"/>
        </w:rPr>
        <w:t xml:space="preserve"> - тәжірибе жүзінде анықталған нақты дәлелдемелер мен логикалық заңдарға сүйенетін қорытындылардың негізінде білім әлемін жасайды. Бул әлемнің субъективті элементі болып саналатын адамзатқа, оның игілікті бағдарына шамалы ғана рөл бөлінеді (бул үшін өнер, мораль, дін бар). Сондықтан бір-бірін толықтыра отырып, мәдениеттің бұл құрамдас бөліктері табиғат пен адамзат арасында байланыстырушы тізбек болып саналады.</w:t>
      </w:r>
    </w:p>
    <w:p w:rsidR="003B7D3B" w:rsidRDefault="00E608A0" w:rsidP="006A0470">
      <w:pPr>
        <w:spacing w:after="0" w:line="240" w:lineRule="auto"/>
        <w:ind w:firstLine="680"/>
        <w:jc w:val="both"/>
        <w:rPr>
          <w:rFonts w:ascii="Times New Roman" w:hAnsi="Times New Roman" w:cs="Times New Roman"/>
          <w:sz w:val="24"/>
          <w:lang w:val="kk-KZ"/>
        </w:rPr>
      </w:pPr>
      <w:r w:rsidRPr="00E608A0">
        <w:rPr>
          <w:rFonts w:ascii="Times New Roman" w:hAnsi="Times New Roman" w:cs="Times New Roman"/>
          <w:sz w:val="24"/>
          <w:lang w:val="kk-KZ"/>
        </w:rPr>
        <w:t>Жоғарғы білім – толық орта білім негізінде жоғары оқу орындарында берілетін және тиісті дипломмен куәландырылатын маманның кәсіби біліктілік дәрежесі. Ежелгі Шығыс елдерінде (Қытай, Мысыр, Вавилон, Ассирия, т.б.) б.з.б. түрлі сатылы мектептер пайда болды. Ежелгі Грекия философтары білім беру жүйесін жете зерттеу мәселесіне көп көңіл бөлді. Платон (б.з.б. 428 - 348) өзінің үш сатылы білім беру жүйесінде абстракциялы ойлау қабілеті байқалған жастар үшін жоғары – үшінші сатыны ұсынды. Аристотель адамның табиғи қабілеті үш сатылы тәжірибенің нәтижесінде жүзеге асатындығын және оның соңғы сатысы жоғары дәрежелі мектеп екендігін айтқан. Ежелгі Грекияда ғылымның сала-салаға бөлінуіне байланысты соңғы сатылы мектептерде философия, филология, медицина, математика ғыл</w:t>
      </w:r>
      <w:r w:rsidR="003B7D3B">
        <w:rPr>
          <w:rFonts w:ascii="Times New Roman" w:hAnsi="Times New Roman" w:cs="Times New Roman"/>
          <w:sz w:val="24"/>
          <w:lang w:val="kk-KZ"/>
        </w:rPr>
        <w:t>ымдары өз алдына жеке оқытылды.</w:t>
      </w:r>
    </w:p>
    <w:p w:rsidR="00E608A0" w:rsidRPr="00E608A0" w:rsidRDefault="00E608A0" w:rsidP="006A0470">
      <w:pPr>
        <w:spacing w:after="0" w:line="240" w:lineRule="auto"/>
        <w:ind w:firstLine="680"/>
        <w:jc w:val="both"/>
        <w:rPr>
          <w:rFonts w:ascii="Times New Roman" w:hAnsi="Times New Roman" w:cs="Times New Roman"/>
          <w:sz w:val="24"/>
          <w:lang w:val="kk-KZ"/>
        </w:rPr>
      </w:pPr>
      <w:r w:rsidRPr="00E608A0">
        <w:rPr>
          <w:rFonts w:ascii="Times New Roman" w:hAnsi="Times New Roman" w:cs="Times New Roman"/>
          <w:sz w:val="24"/>
          <w:lang w:val="kk-KZ"/>
        </w:rPr>
        <w:t>Ғылымның, техниканың, мәдениеттің дамуына байланысты әр білім беру сатысының мазмұны, ғылыми дәрежесі артты. Алайда, “Жоғарғы білім ” ұғымы орта ғасырларда ғана қалыптаса бастады. 11 – 12 ғ-ларда оқыту мен ғылыми жұмыс тығыз байланыстырылып, бірыңғай оқу процесінде жүзеге асырылды. Оқу процесінде теориялық зерттеулермен бірге бақылау, тәжірибе, сынақ жұмыстары да жүргізілді. 12 – 13 ғ-ларда Батыс Еуропа елдерінде (Италия, Испания, Франция, Англия) дін иелерін, дәрігерлерді, заңгерлерді даярлайтын алғашқы ортағасырлық университеттер мен институттар (оқу мерзімі 5 – 6 жыл) пайда болды. 14 – 16 ғ-ларда Батыс Еуропада оннан астам университет жұмыс істеді. Қайта өркендеу дәуірінде математика, механика, астрономия саласында ірі жаңалықтардың ашылуы (Леонардо да Винчи, Н.Коперник, И.Кеплер, Г.Галилей, Р.Декарт, Исаак Ньютон, Готфрид Вильгельм Лейбниц) Жоғарғы білім беру ісінің шіркеу ықпалынан және қасаң түсініктерден арылуына жағдай жасады. Педагогтар, жазушы-гуманистер жастардың еркін ойлауын, зердесін, дағдыларын жетілдіру принципіне және табиғат заңдарын байыпты зерттеуге негіздел</w:t>
      </w:r>
      <w:r>
        <w:rPr>
          <w:rFonts w:ascii="Times New Roman" w:hAnsi="Times New Roman" w:cs="Times New Roman"/>
          <w:sz w:val="24"/>
          <w:lang w:val="kk-KZ"/>
        </w:rPr>
        <w:t>ген оқыту әдістемелерін ұсынды.</w:t>
      </w:r>
    </w:p>
    <w:p w:rsidR="003B7D3B" w:rsidRDefault="003B7D3B" w:rsidP="006A0470">
      <w:pPr>
        <w:spacing w:after="0" w:line="240" w:lineRule="auto"/>
        <w:ind w:firstLine="680"/>
        <w:jc w:val="both"/>
        <w:rPr>
          <w:rFonts w:ascii="Times New Roman" w:hAnsi="Times New Roman" w:cs="Times New Roman"/>
          <w:sz w:val="24"/>
          <w:lang w:val="kk-KZ"/>
        </w:rPr>
      </w:pPr>
    </w:p>
    <w:p w:rsidR="006A0470" w:rsidRDefault="006A0470" w:rsidP="006A0470">
      <w:pPr>
        <w:spacing w:after="0" w:line="240" w:lineRule="auto"/>
        <w:ind w:firstLine="680"/>
        <w:jc w:val="both"/>
        <w:rPr>
          <w:rFonts w:ascii="Times New Roman" w:hAnsi="Times New Roman" w:cs="Times New Roman"/>
          <w:sz w:val="24"/>
          <w:lang w:val="kk-KZ"/>
        </w:rPr>
      </w:pPr>
    </w:p>
    <w:p w:rsidR="003B7D3B" w:rsidRDefault="00E608A0" w:rsidP="006A0470">
      <w:pPr>
        <w:spacing w:after="0" w:line="240" w:lineRule="auto"/>
        <w:ind w:firstLine="680"/>
        <w:jc w:val="both"/>
        <w:rPr>
          <w:rFonts w:ascii="Times New Roman" w:hAnsi="Times New Roman" w:cs="Times New Roman"/>
          <w:sz w:val="24"/>
          <w:lang w:val="kk-KZ"/>
        </w:rPr>
      </w:pPr>
      <w:r w:rsidRPr="00E608A0">
        <w:rPr>
          <w:rFonts w:ascii="Times New Roman" w:hAnsi="Times New Roman" w:cs="Times New Roman"/>
          <w:sz w:val="24"/>
          <w:lang w:val="kk-KZ"/>
        </w:rPr>
        <w:t xml:space="preserve">Ежелгі шығыстық білім беру жүйесінде Жоғарғы білім беру, негізінен, жеке ұстаз бен шәкірт қарым-қатынасы негізінде қалыптасты. Оның ішінде Конфуций, Будда ілімдеріне негізделген білім сатыларындағы Жоғарғы білім арнаулы мектептерден өткен шәкірттерге ғана берілді. Сондай-ақ, мұсылмандық оқу бағдарламаларына сүйенетін исламдық білім беру </w:t>
      </w:r>
      <w:r w:rsidRPr="00E608A0">
        <w:rPr>
          <w:rFonts w:ascii="Times New Roman" w:hAnsi="Times New Roman" w:cs="Times New Roman"/>
          <w:sz w:val="24"/>
          <w:lang w:val="kk-KZ"/>
        </w:rPr>
        <w:lastRenderedPageBreak/>
        <w:t xml:space="preserve">жүйесіндегі Жоғарғы білім беру ісіне де өзіндік ерекшеліктер тән болды. Жоғарғы білім беретін медреселерде араб тілі (лексика, этимология, синтаксис), риторика, тарих, дін (Құран Кәрім мен фикһ ілімін оқып үйрену, аяттар мен хадистерді талдау), философия, логика, математика, география, астрономия, медицина, табиғаттану негіздері оқытылды. Оларда ерте орта ғасырларда молла, халфелермен қатар астроном, тарихшы, лингвистер, т.б. сабақ берді. Әбу Райхан әл-Бируни, Әбу Әли ибн Сина, Әбу Наср әл-Фараби, Омар Һайям, Әлішер Науаи, Махмұт Қашқари, Әбу Абдаллаї әл-Хорезми, Ұлықбек тәрізді атақты ғалымдар негізгі </w:t>
      </w:r>
      <w:r>
        <w:rPr>
          <w:rFonts w:ascii="Times New Roman" w:hAnsi="Times New Roman" w:cs="Times New Roman"/>
          <w:sz w:val="24"/>
          <w:lang w:val="kk-KZ"/>
        </w:rPr>
        <w:t>білімді осы медреселерден алды.</w:t>
      </w:r>
      <w:r w:rsidRPr="00E608A0">
        <w:rPr>
          <w:rFonts w:ascii="Times New Roman" w:hAnsi="Times New Roman" w:cs="Times New Roman"/>
          <w:sz w:val="24"/>
          <w:lang w:val="kk-KZ"/>
        </w:rPr>
        <w:t xml:space="preserve">Сонымен қатар діннің жекелеген салаларын терең білетін (шариат, фикһ, хадис, Құран тәпсірі) адамдар да Жоғарғы білім иелері қатарына жатқызылды. Оларға берілетін діни атақтар мен лауазымдар тікелей алған біліміне байланысты (қазы, қари, т.б.) болды. Қазақстандағы Жоғарғы білімді адамдар, негізінен, Қазақстанның өз ішіндегі оқу орындарынан өзге Орта Азия, Ресей медреселерінде даярланса, 19 ғ-дың бас кезінен бастап Санкт-Петербург, Мәскеу, Қазан университетінде Жоғарғы білім алған қазақ жастары айтарлықтай көбейді. Олар өз кезегінде қазақ даласында өркениетті білім үлгілерінің таралуына ықпал етті. Қазан төңкерісінен кейін Қазақстанда бірқатар жоғары оқу орындарының ашылуына байланысты Жоғарғы білім беру мәселесі нақтылы шешімін таба бастады. 1920 ж. Мәскеуде ашылған Шығыс еңбекшілерінің коммунистік университеті мен 1923 ж. Ташкентте ашылған Орта Азия университеті Қазақстанға Жоғарғы білімді мамандар даярлауда үлкен рөл атқарды. 1928 ж. Қазақстанда Жоғарғы білімді мамандар даярлайтын тұңғыш жоғары оқу орны – Алматы педагогикалық институты ашылды (Алматы мемлекеттік университеті). 1940 жылға дейін республиканың жоғары оқу орындары 14000, 1941 – 50 ж. 23000, 1956 – 60 ж. 148000 Жоғарғы білімді маман даярлады. 1960 ж. ЮНЕСКО конференциясының 2-сессиясы білім беру саласындағы кемсітушілікпен күресу жөнінде конвенция қабылдады, сондай-ақ осы ұйымның шешімі бойынша 1963 ж. Халықар. білім беруді жоспарлау ин-ты (Париж) құрылды. 1966 жылдан бастап мұнда осы ұйымға мүше мемлекеттердегі Жоғарғы білім мәселелері жөнінде кеңес өтіп тұрады. 1967 ж. Венада Жоғарғы білімді демократияландыру жөнінде Еуропа елдерінің конференциясы өтті. Жоғарғы білім беру жүйесі әр елдің өз ерекшелігіне байланысты жолға қойылған. Мысалы, АҚШ-та Жоғарғы білім 3 кезеңнен тұрады. Инженерлік факультеттерде 1-кезеңде бакалавр, 2-кезеңде академиялық дәреже – ғылым магистрі атағы беріледі. Англияның Жоғарғы білім беру жүйесіне, негізінен, университеттер енеді. Инженер кадрлары университет құрамына енетін колледждерде, техникалық факультеттерде және дербес институттар мен колледждерде даярланады. Бразилия университеттерінде оқу мерзімі 5 жыл, дипломдық жоба қорғалмайды, сондықтан жоғары оқу орнын бітіргендер тәжірибелік сынақтан өткен соң ғана маман болады. Жапонияда Жоғарғы білім беру ісі университеттер мен салалық институттар негізінде жүзеге асырылады. Жоғары оқу орнын жақсы бітіргендерге бакалавр атағы беріледі, бұл атаққа ие болғандар 2 жыл қосымша оқудан соң, ғылым магистрі атағын алады. Алайда, кез келген елдегі Жоғарғы білім беру ісі елдің ішкі ерекшеліктерімен қатар, дүниежүзілік ортақ стандарттарға сай келуі тиіс. Осыған байланысты Қазақстан Республикасында да білім беру жүйесін әлемдік стандарттармен сәйкестендіру мақсатында оқу ісін реформалау жұмыстары жүргізіліп келеді. Шет елдердің көпшілігінде Қазақстанда берілген Жоғарғы білім мойындалады. </w:t>
      </w:r>
    </w:p>
    <w:p w:rsidR="00322225" w:rsidRPr="00322225" w:rsidRDefault="00322225" w:rsidP="006A0470">
      <w:pPr>
        <w:spacing w:after="0" w:line="240" w:lineRule="auto"/>
        <w:ind w:firstLine="680"/>
        <w:jc w:val="both"/>
        <w:rPr>
          <w:rFonts w:ascii="Times New Roman" w:hAnsi="Times New Roman" w:cs="Times New Roman"/>
          <w:sz w:val="24"/>
          <w:lang w:val="kk-KZ"/>
        </w:rPr>
      </w:pPr>
      <w:r w:rsidRPr="00322225">
        <w:rPr>
          <w:rFonts w:ascii="Times New Roman" w:hAnsi="Times New Roman" w:cs="Times New Roman"/>
          <w:sz w:val="24"/>
          <w:lang w:val="kk-KZ"/>
        </w:rPr>
        <w:t>Білімнің адам дамуындағы айқындаушы рөлін тану адам капиталының теориясына негізделеді, ол теория бір мезгілде адам дамуы тұжырымдамасының пайда болуының теориялық алғышарты және аса маңызды құрамдас бөлігі болып табылады және ол тұтастық қалпында ХХ ғасырд</w:t>
      </w:r>
      <w:r>
        <w:rPr>
          <w:rFonts w:ascii="Times New Roman" w:hAnsi="Times New Roman" w:cs="Times New Roman"/>
          <w:sz w:val="24"/>
          <w:lang w:val="kk-KZ"/>
        </w:rPr>
        <w:t>ың 60-шы жылдарында қалыптасты.</w:t>
      </w:r>
    </w:p>
    <w:p w:rsidR="00322225" w:rsidRPr="006A0470" w:rsidRDefault="00322225"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Адам дамуы тұжырымдамасының мәні мен мағынасын анықтайтын өзекті элементтерінің бірі мемлекет, қоғам және тұлға үшін білімді жоғары басымдық дәрежесіне көтеру болып табылады. Адам дамуы тұжырымдамасының мәні мен мағынасын анықтайтын өзекті мәліметтерінің бірі мемлекет, қоғам және тұлға үшін білімді жоғары басымдық дәрежесіне көтеру болып табылады. [</w:t>
      </w:r>
      <w:r w:rsidR="0062020F" w:rsidRPr="006A0470">
        <w:rPr>
          <w:rFonts w:ascii="Times New Roman" w:hAnsi="Times New Roman" w:cs="Times New Roman"/>
          <w:i/>
          <w:sz w:val="24"/>
          <w:lang w:val="kk-KZ"/>
        </w:rPr>
        <w:t>1</w:t>
      </w:r>
      <w:r w:rsidRPr="006A0470">
        <w:rPr>
          <w:rFonts w:ascii="Times New Roman" w:hAnsi="Times New Roman" w:cs="Times New Roman"/>
          <w:i/>
          <w:sz w:val="24"/>
          <w:lang w:val="kk-KZ"/>
        </w:rPr>
        <w:t>]</w:t>
      </w:r>
    </w:p>
    <w:p w:rsidR="00746F80" w:rsidRDefault="00E608A0" w:rsidP="006A0470">
      <w:pPr>
        <w:spacing w:after="0" w:line="240" w:lineRule="auto"/>
        <w:ind w:firstLine="680"/>
        <w:jc w:val="both"/>
        <w:rPr>
          <w:rFonts w:ascii="Times New Roman" w:hAnsi="Times New Roman" w:cs="Times New Roman"/>
          <w:sz w:val="24"/>
          <w:lang w:val="kk-KZ"/>
        </w:rPr>
      </w:pPr>
      <w:r w:rsidRPr="00E608A0">
        <w:rPr>
          <w:rFonts w:ascii="Times New Roman" w:hAnsi="Times New Roman" w:cs="Times New Roman"/>
          <w:sz w:val="24"/>
          <w:lang w:val="kk-KZ"/>
        </w:rPr>
        <w:lastRenderedPageBreak/>
        <w:t>Елімізде Жоғарғы білім берудің бес жылдық, жеті жылдық (медицина) үлгілерімен қатар, төрт жылдық бакалавриат және екі жылдық магистратуралық оқу мерзімі енгізілді. Бакалавр дәрежесіндегі Жоғарғы білімді маман кәсіби тұрғыдан даяр кадр есебінде әр түрлі салаларда еңбек ете алатын болса, жекелеген ғылым салаларын тереңдетіп оқытатын магистратураны бітірушілер аспирантураның екінші жылына қабылдану мүмкіндігіне ие болады. Алайда, бұрынғы кеңестік жүйе кезеңінде қалыптасқан Жоғарғы білім берудің кейбір ерекшеліктері ішінара сақталып қалды. Мысалы, магистратура мен докторантура аралығындағы аспирантураның құрылымдық жағының шетелдік Жоғарғы білім жүйесінен айырмашылықтары бар. Қазіргі уақытта қазақстандық Жоғарғы білім бе</w:t>
      </w:r>
      <w:r w:rsidR="003B7D3B">
        <w:rPr>
          <w:rFonts w:ascii="Times New Roman" w:hAnsi="Times New Roman" w:cs="Times New Roman"/>
          <w:sz w:val="24"/>
          <w:lang w:val="kk-KZ"/>
        </w:rPr>
        <w:t>ру жүйесі қарқынды дамып келеді.</w:t>
      </w:r>
    </w:p>
    <w:p w:rsidR="00746F80" w:rsidRPr="00746F80" w:rsidRDefault="00746F80" w:rsidP="006A0470">
      <w:pPr>
        <w:spacing w:after="0" w:line="240" w:lineRule="auto"/>
        <w:ind w:firstLine="680"/>
        <w:jc w:val="both"/>
        <w:rPr>
          <w:rFonts w:ascii="Times New Roman" w:hAnsi="Times New Roman" w:cs="Times New Roman"/>
          <w:sz w:val="24"/>
          <w:lang w:val="kk-KZ"/>
        </w:rPr>
      </w:pPr>
      <w:r w:rsidRPr="00746F80">
        <w:rPr>
          <w:rFonts w:ascii="Times New Roman" w:hAnsi="Times New Roman" w:cs="Times New Roman"/>
          <w:sz w:val="24"/>
          <w:lang w:val="kk-KZ"/>
        </w:rPr>
        <w:t>Жоғарғы білім беру қоғамдық қажеттіліктерді қанағаттандыру мақсатында жұмыс жасайтын, сондықтан да қоғамдағы барлық өзгірістер мен үдірістерге жылдам жауап бере алтын маңызды әлеуметтік институт болып табылады.</w:t>
      </w:r>
    </w:p>
    <w:p w:rsidR="00746F80" w:rsidRPr="00001A27" w:rsidRDefault="00746F80"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 xml:space="preserve">Әлемдік ашықтықтың өсуі мен ұлттық мәдениет, адамдық өркениеттің дамуының негізгі әлемдік тенденциялары білім беру жүйесінде өзінше, басқаша түсінілуде. Атап айтқанда, қазіргі жаһандану үдірісінде халықаралық шаруашылық байланыстар аясының ұлғая түсуі, шаруашылықты жүргізудің нарықтық нысаны уақыт өткен сайын өз ісін жетік білетін, жан-жақты білімді терең меңгерген кәсіби мамандарға қажеттілікті </w:t>
      </w:r>
      <w:r w:rsidR="00001A27">
        <w:rPr>
          <w:rFonts w:ascii="Times New Roman" w:hAnsi="Times New Roman" w:cs="Times New Roman"/>
          <w:i/>
          <w:sz w:val="24"/>
          <w:lang w:val="kk-KZ"/>
        </w:rPr>
        <w:t xml:space="preserve">барған сайын күрделендіріп отыр </w:t>
      </w:r>
      <w:r w:rsidR="0062020F" w:rsidRPr="00001A27">
        <w:rPr>
          <w:rFonts w:ascii="Times New Roman" w:hAnsi="Times New Roman" w:cs="Times New Roman"/>
          <w:i/>
          <w:sz w:val="24"/>
          <w:lang w:val="kk-KZ"/>
        </w:rPr>
        <w:t>[2]</w:t>
      </w:r>
    </w:p>
    <w:p w:rsidR="00746F80" w:rsidRPr="00746F80" w:rsidRDefault="00746F80" w:rsidP="006A0470">
      <w:pPr>
        <w:spacing w:after="0" w:line="240" w:lineRule="auto"/>
        <w:ind w:firstLine="680"/>
        <w:jc w:val="both"/>
        <w:rPr>
          <w:rFonts w:ascii="Times New Roman" w:hAnsi="Times New Roman" w:cs="Times New Roman"/>
          <w:sz w:val="24"/>
          <w:lang w:val="kk-KZ"/>
        </w:rPr>
      </w:pPr>
      <w:r w:rsidRPr="00746F80">
        <w:rPr>
          <w:rFonts w:ascii="Times New Roman" w:hAnsi="Times New Roman" w:cs="Times New Roman"/>
          <w:sz w:val="24"/>
          <w:lang w:val="kk-KZ"/>
        </w:rPr>
        <w:t>Ұлттық білім беру жүйесі де әлемдік тенденциялардан кешеуіл қалмас үшін әлемдік ғылым мен техника жасаған «әлемдік стандарттарға» сәйкестендірілуге ұмтылуда. Төткүл дүниенің түкпір-түкпірінен ақпарат алмасу мүмкіндігін қолжетімді етіп отырған жаңа технолгиялар, олардың әлеуетті инфрақұрылымдары жоғары білім беру мазмұнын әмбебаптандырып, әлемнің жетекші білім беру орталықтарынан білім таратуды қамтамасыз етеді.</w:t>
      </w:r>
    </w:p>
    <w:p w:rsidR="00746F80" w:rsidRPr="006A0470" w:rsidRDefault="00746F80"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Түрлі пікірлер қайшылығына қарамастан, жаһандану объективті шындық ретінде жоғары білім берудің ұлттық жүйесінен жалпы адамзаттық этикалық құндылықтарға бағытталған, халықаралық ынтымақтастық қажеттілігін ескеретін жаңаша мақсатты бағдарлануды талап етеді. Барлық дерлік елдерде болып жатқан жариялылықтың кең етек жаюы және құқықтық мемлекеттің нығаюы жастарды және ересектерді азаматтық жариялылық рухында тәрбиелеу ісінде білім берудің рөлін арттыра түседі.Әубастан-ақ ғылым мен жоғары білімге тән академиялық еркіндік және теңдік идеялары жоғары білім ауқымы өскен сайын өзге елдердегі саяси құрылымдарға бейімделе отырып, бүкіл қоғамға таратылуда. Өндіріс пен қоғамда ғылымның рөлінің артуымен байланысты маңызды тенденция, бұл – жоғары білімнің кең қанат жаюы. Жоғарғы білім барған сайын жаппай көпшілікке арнала бастады. Түрлі елдерде мектеп түлектерінің ЖОО-на түсу деңгейі орташа есеппен 60%-ғажуығын құрайды, ал Солтүстік Америкада – 84%. ЖОО студенттер саны айтарлықтай өсуде. Егер, 1960жылы ЮНЕСКО мәліметтері бойынша әлемдегі студенттердің саны 13млн. болса, 1997ж. бұл көрсеткіш 7 есе</w:t>
      </w:r>
      <w:r w:rsidR="0062020F" w:rsidRPr="00001A27">
        <w:rPr>
          <w:rFonts w:ascii="Times New Roman" w:hAnsi="Times New Roman" w:cs="Times New Roman"/>
          <w:i/>
          <w:sz w:val="24"/>
          <w:lang w:val="kk-KZ"/>
        </w:rPr>
        <w:t xml:space="preserve"> артып, 88,2 млн. адамды құрады.</w:t>
      </w:r>
      <w:r w:rsidR="00C6365D" w:rsidRPr="00001A27">
        <w:rPr>
          <w:rFonts w:ascii="Times New Roman" w:hAnsi="Times New Roman" w:cs="Times New Roman"/>
          <w:i/>
          <w:sz w:val="24"/>
          <w:lang w:val="kk-KZ"/>
        </w:rPr>
        <w:t xml:space="preserve"> [</w:t>
      </w:r>
      <w:r w:rsidR="00C6365D" w:rsidRPr="006A0470">
        <w:rPr>
          <w:rFonts w:ascii="Times New Roman" w:hAnsi="Times New Roman" w:cs="Times New Roman"/>
          <w:i/>
          <w:sz w:val="24"/>
          <w:lang w:val="kk-KZ"/>
        </w:rPr>
        <w:t>3]</w:t>
      </w:r>
    </w:p>
    <w:p w:rsidR="00746F80" w:rsidRPr="00746F80" w:rsidRDefault="00746F80" w:rsidP="006A0470">
      <w:pPr>
        <w:spacing w:after="0" w:line="240" w:lineRule="auto"/>
        <w:ind w:firstLine="680"/>
        <w:jc w:val="both"/>
        <w:rPr>
          <w:rFonts w:ascii="Times New Roman" w:hAnsi="Times New Roman" w:cs="Times New Roman"/>
          <w:sz w:val="24"/>
          <w:lang w:val="kk-KZ"/>
        </w:rPr>
      </w:pPr>
      <w:r w:rsidRPr="00746F80">
        <w:rPr>
          <w:rFonts w:ascii="Times New Roman" w:hAnsi="Times New Roman" w:cs="Times New Roman"/>
          <w:sz w:val="24"/>
          <w:lang w:val="kk-KZ"/>
        </w:rPr>
        <w:t xml:space="preserve">Бәсекеге қабілеттіліктің жаһандық индексінде жоғары білім алуға қолжетімділікті қамтамасыз ету жөнінен еліміз 51- орынды иеленді. 38 ЖОО-нда шетелдік унивеситеттердің қатысуымен қосдипломды білім беру жүзеге асырылуда. ХХ ғасырдың екінші жартысынан бастап ерекше қарқынмен дами бастаған келесі маңызды тенденция, жоғарғы білімнің институционалдық нысаны, деңгейі және мазмұны бойынша әртараптандырылуы болып табылады. Ақыл-ой еңбегі саласында білім мен дағдыны қалыптастыратын ЖОО-ның әралуандығының өсуі жағдайында классикалық университеттердің рөлі, дегенмен, төмендеген жоқ, керісінше, артты да. Олардың аймақта әлеуметтік мәдениетті қалыптастыру жөніндегі орталықтардың рөліне толықнегізді үміттенуіне болады.Үшінші, жылдам күш алып келе жатқан тенденция, бұл - жан-жақты сипаттағы білімге, халықаралық ғылыми қауымдастықтың мобилизациялауға ұжымдық күш салуына негізделген жоғарғы білімнің интернационализациялануы болып табылады. Бұл бірлескен халықаралық қызметтің артып </w:t>
      </w:r>
      <w:r w:rsidRPr="00746F80">
        <w:rPr>
          <w:rFonts w:ascii="Times New Roman" w:hAnsi="Times New Roman" w:cs="Times New Roman"/>
          <w:sz w:val="24"/>
          <w:lang w:val="kk-KZ"/>
        </w:rPr>
        <w:lastRenderedPageBreak/>
        <w:t>отырған рөлі мен ұлттық білім беру мекемелерінің ұйымдардың, бағдарламалар мен қорлар қызметінде көрініс табуда. Жоғары білім саласында ортақтық болмаса да ұлттық және аймақтық айырмашылықтарды ұмыттыратын проблемалар, тенденциялар, міндеттер мен мақсаттард</w:t>
      </w:r>
      <w:r w:rsidR="00C6365D">
        <w:rPr>
          <w:rFonts w:ascii="Times New Roman" w:hAnsi="Times New Roman" w:cs="Times New Roman"/>
          <w:sz w:val="24"/>
          <w:lang w:val="kk-KZ"/>
        </w:rPr>
        <w:t>ың тығыз жақындасуы байқалады</w:t>
      </w:r>
      <w:r w:rsidRPr="00746F80">
        <w:rPr>
          <w:rFonts w:ascii="Times New Roman" w:hAnsi="Times New Roman" w:cs="Times New Roman"/>
          <w:sz w:val="24"/>
          <w:lang w:val="kk-KZ"/>
        </w:rPr>
        <w:t>.</w:t>
      </w:r>
      <w:r w:rsidR="00C6365D" w:rsidRPr="00C6365D">
        <w:rPr>
          <w:rFonts w:ascii="Times New Roman" w:hAnsi="Times New Roman" w:cs="Times New Roman"/>
          <w:sz w:val="24"/>
          <w:lang w:val="kk-KZ"/>
        </w:rPr>
        <w:t xml:space="preserve"> </w:t>
      </w:r>
      <w:r w:rsidRPr="00746F80">
        <w:rPr>
          <w:rFonts w:ascii="Times New Roman" w:hAnsi="Times New Roman" w:cs="Times New Roman"/>
          <w:sz w:val="24"/>
          <w:lang w:val="kk-KZ"/>
        </w:rPr>
        <w:t>Ақпараттық революция кезеңінде тоқтату мүмкін болмайтын және қазіргі ғаламтор түріндегі әлемдік әмбебап коммуникативтік жүйеде білімнің мазмұнының универсализациялануы жүріп жатыр. Интернационалдық ортада білім алып, жұмыс жасап және қатынас орнатып жүрген студенттер, зерттеушілер мен оқытушылар саны жылдан-жылға өсуде. Статистика деректеріне сүйенсек, өз елінен тыс жерде жоғары білім алып жүрген студенттер саны 1980 жылы 920 мың адамнан 1996 жылы 1 млн. 5</w:t>
      </w:r>
      <w:r w:rsidR="0062020F">
        <w:rPr>
          <w:rFonts w:ascii="Times New Roman" w:hAnsi="Times New Roman" w:cs="Times New Roman"/>
          <w:sz w:val="24"/>
          <w:lang w:val="kk-KZ"/>
        </w:rPr>
        <w:t>50 мың адамға дейін көбейген</w:t>
      </w:r>
      <w:r w:rsidRPr="00746F80">
        <w:rPr>
          <w:rFonts w:ascii="Times New Roman" w:hAnsi="Times New Roman" w:cs="Times New Roman"/>
          <w:sz w:val="24"/>
          <w:lang w:val="kk-KZ"/>
        </w:rPr>
        <w:t>.</w:t>
      </w:r>
    </w:p>
    <w:p w:rsidR="00C6365D" w:rsidRDefault="00746F80" w:rsidP="006A0470">
      <w:pPr>
        <w:spacing w:after="0" w:line="240" w:lineRule="auto"/>
        <w:ind w:firstLine="680"/>
        <w:jc w:val="both"/>
        <w:rPr>
          <w:rFonts w:ascii="Times New Roman" w:hAnsi="Times New Roman" w:cs="Times New Roman"/>
          <w:sz w:val="24"/>
          <w:lang w:val="kk-KZ"/>
        </w:rPr>
      </w:pPr>
      <w:r w:rsidRPr="00746F80">
        <w:rPr>
          <w:rFonts w:ascii="Times New Roman" w:hAnsi="Times New Roman" w:cs="Times New Roman"/>
          <w:sz w:val="24"/>
          <w:lang w:val="kk-KZ"/>
        </w:rPr>
        <w:t>Жыл сайын үш мыңға жуық қазақстандықтар Елбасының әлемдік тәжірибеде бірегей саналатын «Болашақ» бағдарламасы бойынша әлемнің ең үздік университеттерінде оқуға мүмкіндік алады. Жоғарыбілімнің интернационализациялануы объективті, қарқынды дамушы үдіріске айналуда. Көптеген ғалымдар мен жоғары мектеп қайраткерлерінің пікірлері бойынша, жоғары білімнің интернационализациялануы жаһандану кешеніндегі сәйкесті саяси-құқықтық жағының пайда болуынан көрінетін сапалық жаңа кезеңнің – жаһанданудың өзіне тән ерекшеліктерін иеленуде. Өзінің мазмұны жағынан ЖОО-ның жаһандануы ұлттық білім беру жүйесінің барынша жақындасуы, оның өзара толықтырылуы, жоғары білімнің әлемдік әлеуметтік жүйеге айналуы білдіреді. Бірақ, жоғары білімнің жүйедегі жаһандануының шынайы болмыста жетістіктер, проблемалар мен қарама-қайшылықтарды туындататын тұстары да байқалуда. Жоғары білімнің әлемдік жүйесін ашық әлеуметтік жүйе ретінде сипаттауға болады. Ол: біріншіден, шетелдік серістестермен, ұйымдармен мықты байланыс орнататын білім беру мекемелері, ЮНЕСКО және БҰҰ-ның эгидосы бойынша бүкіл әлем үшін дамудың жалпы стратегиясын жасайтын жекелеген ұлттық және аймақтық жүйелер және әлемдік жоғары білімді ортақ жүйеге біріктіруге мүмкіндік туғызатын түрлі халықаралық білім бе</w:t>
      </w:r>
      <w:r w:rsidR="0062020F">
        <w:rPr>
          <w:rFonts w:ascii="Times New Roman" w:hAnsi="Times New Roman" w:cs="Times New Roman"/>
          <w:sz w:val="24"/>
          <w:lang w:val="kk-KZ"/>
        </w:rPr>
        <w:t>ру ұйымдары мен ассоциациялар</w:t>
      </w:r>
      <w:r w:rsidRPr="00746F80">
        <w:rPr>
          <w:rFonts w:ascii="Times New Roman" w:hAnsi="Times New Roman" w:cs="Times New Roman"/>
          <w:sz w:val="24"/>
          <w:lang w:val="kk-KZ"/>
        </w:rPr>
        <w:t>.</w:t>
      </w:r>
    </w:p>
    <w:p w:rsidR="00746F80" w:rsidRPr="009C44AE" w:rsidRDefault="00C6365D" w:rsidP="006A0470">
      <w:pPr>
        <w:spacing w:after="0" w:line="240" w:lineRule="auto"/>
        <w:ind w:firstLine="680"/>
        <w:jc w:val="both"/>
        <w:rPr>
          <w:rFonts w:ascii="Times New Roman" w:hAnsi="Times New Roman" w:cs="Times New Roman"/>
          <w:i/>
          <w:sz w:val="24"/>
          <w:lang w:val="kk-KZ"/>
        </w:rPr>
      </w:pPr>
      <w:r w:rsidRPr="009C44AE">
        <w:rPr>
          <w:rFonts w:ascii="Times New Roman" w:hAnsi="Times New Roman" w:cs="Times New Roman"/>
          <w:i/>
          <w:sz w:val="24"/>
          <w:lang w:val="kk-KZ"/>
        </w:rPr>
        <w:t>Білім беру адамның азаматтық ұстанымының дамуына айтарлықтай үлес қосады. Білім алғаннан кейін біз өткен ұрпақтың әлеуметтік маңызды мәдени тәжірибесін қабылдай отырып, біздің тарихымыз бен мәдениетімізбен танысамыз. Бұл біздің азаматтық жауапкершіліктерімізді түсінуге көмектеседі және оларды орындауға ынталандырады. Күмән жоқ, білімді адам тек өз елінің шынайы азаматы бола алады.</w:t>
      </w:r>
      <w:r w:rsidR="0062020F" w:rsidRPr="009C44AE">
        <w:rPr>
          <w:rFonts w:ascii="Times New Roman" w:hAnsi="Times New Roman" w:cs="Times New Roman"/>
          <w:i/>
          <w:sz w:val="24"/>
          <w:lang w:val="kk-KZ"/>
        </w:rPr>
        <w:t xml:space="preserve"> </w:t>
      </w:r>
      <w:r w:rsidRPr="009C44AE">
        <w:rPr>
          <w:rFonts w:ascii="Times New Roman" w:hAnsi="Times New Roman" w:cs="Times New Roman"/>
          <w:i/>
          <w:sz w:val="24"/>
          <w:lang w:val="kk-KZ"/>
        </w:rPr>
        <w:t>Білім беру процесінде біз әлемдік мәдениеттің ерекшеліктерін үйренеміз, мәдениетіміз жалғыз емес екенін, әлемде және оның ішінде болып жатқан нәрселерге қатысты басқа көзқарастар бар екенін түсінеміз. Осылайша, адамның мәдениетаралық көзқарасы кеңейіп, басқа елдердің рухани және материалдық салаларына қатысты толеранттық көзқарас қалыптасуда. Білімді адам оқымаған немесе нашар білімі бар адамға қарағанда, өзін-өзі бағалаудың жоғары деңгейімен сипатталады. Білім беру біздің өмірімізге оң көзқарас әкеледі, бұл өзімізге сенуімізге және әртүрлі өмір жағдайларында өз-өзімізге сенім артудан қорықпауға мүмкіндік береді.</w:t>
      </w:r>
      <w:r w:rsidR="009C44AE" w:rsidRPr="009C44AE">
        <w:rPr>
          <w:i/>
          <w:lang w:val="kk-KZ"/>
        </w:rPr>
        <w:t xml:space="preserve"> </w:t>
      </w:r>
      <w:r w:rsidR="009C44AE" w:rsidRPr="009C44AE">
        <w:rPr>
          <w:rFonts w:ascii="Times New Roman" w:hAnsi="Times New Roman" w:cs="Times New Roman"/>
          <w:i/>
          <w:sz w:val="24"/>
          <w:lang w:val="kk-KZ"/>
        </w:rPr>
        <w:br/>
        <w:t xml:space="preserve">Білім беру адамды қызықтыратын білім береді. Білімді меңгерген болсаңыз, мысалы, басқа адамдардың ғана емес, телеарналардың оқиғаларын, идеяларын талқылай аласыз. Білімді адам спорттан білуге ​​бейім емес, көбінесе объективті фактілер негізінде өзінің қорытындыларын тыңдап, қалыптастыруды ұнатады. </w:t>
      </w:r>
      <w:r w:rsidRPr="009C44AE">
        <w:rPr>
          <w:rFonts w:ascii="Times New Roman" w:hAnsi="Times New Roman" w:cs="Times New Roman"/>
          <w:i/>
          <w:sz w:val="24"/>
          <w:lang w:val="kk-KZ"/>
        </w:rPr>
        <w:t xml:space="preserve"> </w:t>
      </w:r>
      <w:r w:rsidR="0062020F" w:rsidRPr="009C44AE">
        <w:rPr>
          <w:rFonts w:ascii="Times New Roman" w:hAnsi="Times New Roman" w:cs="Times New Roman"/>
          <w:i/>
          <w:sz w:val="24"/>
          <w:lang w:val="kk-KZ"/>
        </w:rPr>
        <w:t>[</w:t>
      </w:r>
      <w:r w:rsidRPr="009C44AE">
        <w:rPr>
          <w:rFonts w:ascii="Times New Roman" w:hAnsi="Times New Roman" w:cs="Times New Roman"/>
          <w:i/>
          <w:sz w:val="24"/>
          <w:lang w:val="kk-KZ"/>
        </w:rPr>
        <w:t>5</w:t>
      </w:r>
      <w:r w:rsidR="0062020F" w:rsidRPr="009C44AE">
        <w:rPr>
          <w:rFonts w:ascii="Times New Roman" w:hAnsi="Times New Roman" w:cs="Times New Roman"/>
          <w:i/>
          <w:sz w:val="24"/>
          <w:lang w:val="kk-KZ"/>
        </w:rPr>
        <w:t>]</w:t>
      </w:r>
    </w:p>
    <w:p w:rsidR="00746F80" w:rsidRPr="00746F80" w:rsidRDefault="00746F80" w:rsidP="006A0470">
      <w:pPr>
        <w:spacing w:after="0" w:line="240" w:lineRule="auto"/>
        <w:ind w:firstLine="680"/>
        <w:jc w:val="both"/>
        <w:rPr>
          <w:rFonts w:ascii="Times New Roman" w:hAnsi="Times New Roman" w:cs="Times New Roman"/>
          <w:sz w:val="24"/>
          <w:lang w:val="kk-KZ"/>
        </w:rPr>
      </w:pPr>
      <w:r w:rsidRPr="00746F80">
        <w:rPr>
          <w:rFonts w:ascii="Times New Roman" w:hAnsi="Times New Roman" w:cs="Times New Roman"/>
          <w:sz w:val="24"/>
          <w:lang w:val="kk-KZ"/>
        </w:rPr>
        <w:t xml:space="preserve">Әрине, жоғары білімнің барлық мекемелері мен ұйымдары әкімшілік тұрғыдан алғанда автономды. Олар білім беру қызметі нарығында лайықты орынды меншіктей отырып, сол нарықтың негізгі бағыттылығын айқындайды, ынтымақтастық немесе бәсекелестік нысанда өзара ықпалдасады. Екіншіден, әлемдік жоғары білімде экономикалық, саяси және өзге де әлемдік әлеуметтік жүйелер турасында тұтастық, автономдық белгілері пайда болады. Бұл үдірістердің негізі болып, классикалық университеттердің қызметін дәстүрлі реттеуші академиялық еркіндік пен жариялылықтың жан-жақты нормаларының болуы жәнеде ұлттық білім беру жүйесі үшін барған сайын көбірек нормативтік мәнге ие болып отырған жоғары білімнің даму келешегін айқындайтын, сонымен қатар, барлық қосылған елдерде ерікті түрде қабылданған халықаралық конвенциялар, халықаралық деңгейде қабылданған бүкіләлемдік </w:t>
      </w:r>
      <w:r w:rsidRPr="00746F80">
        <w:rPr>
          <w:rFonts w:ascii="Times New Roman" w:hAnsi="Times New Roman" w:cs="Times New Roman"/>
          <w:sz w:val="24"/>
          <w:lang w:val="kk-KZ"/>
        </w:rPr>
        <w:lastRenderedPageBreak/>
        <w:t>декларациялар табылады.Үшіншіден, жоғары білімнің әлемдік жүйесі жүйеліліктің келесідей белгілеріне ие: өзінің құрылымдық элементтерін, кадрлар мен оның жұмыс жасауын реттеуіш нормаларын үнемі жаңартып, жетілдіру арқылы қол жететін орнықтылық жәнеде, осы орнықтылық жоғары білім жүйесінің үнемі жетілдірілуін, оның өзгеріп отыратын заманауи жағдайларға бейімделуін білдіреді. Еліміздің тәуелсіздікжылдарында бірқатар игілікті істер атқарылды. Заманауи заңдылық база қабылданды, 2005-2010 жылдары білім беруді дамытудың ірі мемлекеттік бағдарламасы жүзеге асырылды. Оның шынайы жалғасы іспетті 2011-2020 жылдарға арналған білім беруді дамытудың Мемлекеттік бағдарламасы қабылданды. ЮНЕСКО ұсынған білім беруді классификациялау жүйесінің Халықаралық стандарттары өлшемдеріне кадрларды даярлау құрылымын сәйкестендіріп келтіру маңызды жүйеленген қадам болды.</w:t>
      </w:r>
    </w:p>
    <w:p w:rsidR="00746F80" w:rsidRPr="00001A27" w:rsidRDefault="00746F80"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ЮНЕСКО есебіне сәйкес 2008 жылы Қазақстан жалпыға бірдей білім беруді дамыту индексі бойынша 129 елдің ішінде көшбасшылар қатарына еніп, төртінші орынды иеленді.Елімізде білім беруді бағалаудың ұлттық жүйесі жұмыс жасауда, Еуропалық білім аймағына кіру үдірісі жүргізілуде. Жоғары мектеп әлемдік тәжірибеде қабылданғандай, мамандар даярлаудың үшдеңгейлі моделіне толығымен көшті: бакалавр – магистр – философия докторы (PhD). Кредиттік технология бойынша білім беру енгізілді. Біздің Қорқыт Ата атындағы Қызылорда мемлекеттік университеті де алғашқы лекпен бірге 2003 жылдан кредиттік жүйе бойынша жұмыс жасауда. Мемлекеттік бағдарламалармен біршама түбегейлі жаңа тәсілдер енгізілуде, оның басым көпшілігі жалпыжүйелік және кадрлар даярлаудың барлық деңгейін қамтиды. Әрине, оның еңбастысы – білім беруді қаржыландыру мәселесі. Білім беру саласында шығындар соңғы он жылда тура он есеге өсті. Елбасы жақында «Назарбаев университетінде» оқыған дәрісінде Қазақстанда білім саласын қаржыландыру көлемінің соңғы бірнеше жыл бойы ЖІӨ-нің 4%-ын құрайтындығын атап өтті. Мысалы, 2010 жылы бұл көрсеткіш ЖІӨ-нің 4,1%-ын құрады, бұл бірқатар еуропа елдері деңгейіне жақындасып келеміз деген сөз. Келесі жылдан қосымша қаржы бөлу қарастырылған. Тек республикалық бюджеттің өзінен 2011-2015 жылдарға 461 миллиардтан а</w:t>
      </w:r>
      <w:r w:rsidR="00C6365D" w:rsidRPr="00001A27">
        <w:rPr>
          <w:rFonts w:ascii="Times New Roman" w:hAnsi="Times New Roman" w:cs="Times New Roman"/>
          <w:i/>
          <w:sz w:val="24"/>
          <w:lang w:val="kk-KZ"/>
        </w:rPr>
        <w:t>стам қаржы бөлу қарастырылған [6</w:t>
      </w:r>
      <w:r w:rsidRPr="00001A27">
        <w:rPr>
          <w:rFonts w:ascii="Times New Roman" w:hAnsi="Times New Roman" w:cs="Times New Roman"/>
          <w:i/>
          <w:sz w:val="24"/>
          <w:lang w:val="kk-KZ"/>
        </w:rPr>
        <w:t>].</w:t>
      </w:r>
    </w:p>
    <w:p w:rsidR="009C44AE" w:rsidRDefault="00746F80" w:rsidP="006A0470">
      <w:pPr>
        <w:spacing w:after="0" w:line="240" w:lineRule="auto"/>
        <w:ind w:firstLine="680"/>
        <w:jc w:val="both"/>
        <w:rPr>
          <w:rFonts w:ascii="Times New Roman" w:hAnsi="Times New Roman" w:cs="Times New Roman"/>
          <w:sz w:val="24"/>
          <w:lang w:val="kk-KZ"/>
        </w:rPr>
      </w:pPr>
      <w:r w:rsidRPr="00746F80">
        <w:rPr>
          <w:rFonts w:ascii="Times New Roman" w:hAnsi="Times New Roman" w:cs="Times New Roman"/>
          <w:sz w:val="24"/>
          <w:lang w:val="kk-KZ"/>
        </w:rPr>
        <w:t xml:space="preserve">Жаңа механизмдер енгізілуде: ең алдымен, білім берудің барлық деңгейлерінде әрбір жанбасына қаржыландыру. Бүгінгі күні мұндай схема бойынша жоғары мектеп жұмыс жасауда. Ендігі жерде мектепке дейінгі білім беру, орта білім, техникалық және кәсіптік білім беруде де енгізілмек. Білім беру ұйымдарында ақша-қаражат «отырмайды», керісінше, әрбір білім алушының соңынан «жүреді». Берілгенмеханизм бәсекелестікті дамыту үшін алғышарттар жасайды, яғни, білім беру қызметінің сапасын көтеру құралдарының біріне айналады. Осыған ұқсас тәсіл – ваучерлік-модульдік қаржыландыру – педагогтардың кәсіби біліктілігін арттыруда қолданылады. Әрбір бірнеше жылда педагогтар қайта даярлыққа ваучерлер алатын болады және оны қайда өту дұрыс екендігін, тіптен, шетелдік орталықтарды таңдай алады. Бұл қазақстандық ұйымдарды да қамтиды, демек, олар бәсекеге қабілеттілік жайлы байыпты ойлануға мәжбүр болады. Білім беру ұйымдарының басшылары да заманауи білім беру менеджментіне оқытылады. </w:t>
      </w:r>
    </w:p>
    <w:p w:rsidR="003B7D3B" w:rsidRPr="00C6365D" w:rsidRDefault="00746F80" w:rsidP="006A0470">
      <w:pPr>
        <w:spacing w:after="0" w:line="240" w:lineRule="auto"/>
        <w:ind w:firstLine="680"/>
        <w:jc w:val="both"/>
        <w:rPr>
          <w:rFonts w:ascii="Times New Roman" w:hAnsi="Times New Roman" w:cs="Times New Roman"/>
          <w:sz w:val="24"/>
          <w:lang w:val="kk-KZ"/>
        </w:rPr>
      </w:pPr>
      <w:r w:rsidRPr="00746F80">
        <w:rPr>
          <w:rFonts w:ascii="Times New Roman" w:hAnsi="Times New Roman" w:cs="Times New Roman"/>
          <w:sz w:val="24"/>
          <w:lang w:val="kk-KZ"/>
        </w:rPr>
        <w:t xml:space="preserve">Қаржыландырудың тағы бір өте қызықты құралы – мемлекеттік білім берудің жинақтаушы жүйесі (ГОНС).Оны енгізу Қазақстанның әрбір азаматына өзінің балаларын ЖОО мен колледждерде оқытуға төлейтін қаражаттарын жоспарлы түрде жинақтауға мүмкіндік береді. Қазірдің өзінде ҚР Білім және ғылым министрлігі қайткенде бұл жүйені барынша тартымды және кепілді сенімді етуге болатындығы төңірегінде жұмыстар атқаруда. Кадрлар даярлаудың барлық деңгейін қамтитын тағы бір маңызды аспект – e-learning – электрондық оқытуды кең түрде енгізу. Әлемнің дамыған елдерінде – Жапонияда, АҚШ-да, Ұлыбританияда, Финляндияда, Оңтүстік Кореяда және басқаларында – қазірдің өзінде электрондық оқыту бойынша ұлттық бағдарламалар орындалуда. Қазақстан мұндай тенденциядан шеткері қалуға мүдделі емес. 2015 жылы білім беру ұйымдарының 50%-ын электрондық оқытуға көшіру, ал 2020 жылға қарай бұл көрсеткішті 90%-ға дейін жеткізу жоспарлануда жәнеде бұл кадрлар даярлаудың барлық деңгейінде жүзеге асырылады. </w:t>
      </w:r>
      <w:r w:rsidRPr="00746F80">
        <w:rPr>
          <w:rFonts w:ascii="Times New Roman" w:hAnsi="Times New Roman" w:cs="Times New Roman"/>
          <w:sz w:val="24"/>
          <w:lang w:val="kk-KZ"/>
        </w:rPr>
        <w:lastRenderedPageBreak/>
        <w:t xml:space="preserve">Мектепке дейінгі тәрбиеде компьютерлік үйрету ойындары, орта мектептерде – электронды оқулықтар, колледждер мен кәсіптік лицейлерде – виртуалды тренажерлар, ЖОО-да – электронды ғылыми-зерттеу зертханалары қолданылатын болады. Жасалып жатқан қадамдар еліміздің келешегіне, Қазақстанның жаһандық экономикада өз позициясын нығайтуға зор үлес екендігі сөзсіз. Әзірше Қазақстан ақпараттық-коммуникациялық технологиялардың даму индексі бойынша әлемде 69-орында. Аталған жүйені тәжірибеге енгізген жағдайда әлемдегі бәсекеге қабілетті елу елдің қатарына енуге шынайы мүмкіндік алады. Ақпаратқа қолжетімділіктегі қала мен елдімекендер арасындағы теңсіздік күрт төмендейді. Білім беру сапасында тың серпіліс болады. Парламент Мәжілісі «Ғылым туралы» жаңа заң жобасын мақұлдады. Бұл ережені жүзеге асыру ғылымның оқуүдірісімен шынайы бірігуін жолға қояды. Оқыту мазмұнында теоретикалық және тәжірибелік құрамдастарының бірігуі секілді өзгерістер жүргізіледі. </w:t>
      </w:r>
    </w:p>
    <w:p w:rsidR="00746F80" w:rsidRPr="00001A27" w:rsidRDefault="00746F80"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Алғашқыда бірнеше жетекші университеттерде, ал тәжірибе жинақтау шамасына қарай еліміздің қалған өзге де ЖОО-ында. Бұл өзгерістер Қазақстанның әлемдік ғылыми-ағарту кеңістігі интеграциясына тың серпін береді. Атап айтқанда, тәуелсіз ұлттық институционалдық және әлемдік стандарттар бойынша мамандандырылған аккредитацияны өткен ЖОО-ның қатынасын сәйкесінше 65 және 30 пайызға жеткізеді. Демек, жоғары білім сапасы анағұрлым артады, осыған орай ЖОО-ның классификациясы да өзгереді. Олардың алты түрі қарастырылған: ұлттық зерттеу университеттері, ұлттық ЖОО, зерттеу университеттері, университеттер, академиялар және институттар. ЖОО-на қойылатын талаптар күшейеді. Қазақстан мемлекеттікпен тең дәрежеде екеменшік секторына да жол ашып, жоғары білімді әртараптандыруға бетбұрыс жасады. Бұл әлемдік қауымдастық тарапынан дұрыс бағаланды. Бірақ, келеңсіз салдары да байқалды: сәнге айналған мамандықтарды – экономистер мен заңгерлерді даярлаумен шектелген, білім сапасы төмен ЖОО жаңбырдан кейінгі саңырауқұлақша қаптады (1992ж. – 60; ал, 2005ж. - 185). Қазіргі таңда олардың саны 148 дейін қысқарды.2012 жылдан бастап аккредитацияны коммерциялық емес үкіметтік емес аккредитациялық агенттіктер өткізеді. Нәтижесінде, жоғары мектеп жүйесі сауығады және Қазақстан білім берудің әле</w:t>
      </w:r>
      <w:r w:rsidR="00C6365D" w:rsidRPr="00001A27">
        <w:rPr>
          <w:rFonts w:ascii="Times New Roman" w:hAnsi="Times New Roman" w:cs="Times New Roman"/>
          <w:i/>
          <w:sz w:val="24"/>
          <w:lang w:val="kk-KZ"/>
        </w:rPr>
        <w:t>мдік сапасына жақындай түседі [7</w:t>
      </w:r>
      <w:r w:rsidRPr="00001A27">
        <w:rPr>
          <w:rFonts w:ascii="Times New Roman" w:hAnsi="Times New Roman" w:cs="Times New Roman"/>
          <w:i/>
          <w:sz w:val="24"/>
          <w:lang w:val="kk-KZ"/>
        </w:rPr>
        <w:t>].</w:t>
      </w:r>
    </w:p>
    <w:p w:rsidR="00746F80" w:rsidRPr="00746F80" w:rsidRDefault="00746F80" w:rsidP="006A0470">
      <w:pPr>
        <w:spacing w:after="0" w:line="240" w:lineRule="auto"/>
        <w:ind w:firstLine="680"/>
        <w:jc w:val="both"/>
        <w:rPr>
          <w:rFonts w:ascii="Times New Roman" w:hAnsi="Times New Roman" w:cs="Times New Roman"/>
          <w:sz w:val="24"/>
          <w:lang w:val="kk-KZ"/>
        </w:rPr>
      </w:pPr>
      <w:r w:rsidRPr="00746F80">
        <w:rPr>
          <w:rFonts w:ascii="Times New Roman" w:hAnsi="Times New Roman" w:cs="Times New Roman"/>
          <w:sz w:val="24"/>
          <w:lang w:val="kk-KZ"/>
        </w:rPr>
        <w:t>Тағы бір маңызды жаңашылдық – ЖОО-ына академиялық еркіндік беру. Оның негізгі мәні – білім беру бағдарламаларында таңдау компоненттерінің үлесі көбейеді: бакалавриатта - 70%-ға дейін, магистратурада - 80%-ға дейін, ал докторантурада – 90 - 95%-ға дейін. Біздің елімізде алғаш рет ЖОО-ның автономдығы мәселесі көтеріліп отыр. Болон процесінің қағидаларына сәйкес, оларға білім беру, ғылыми, қаржылық, халықаралық және өзгеде қызметтерін жүзеге асыруда еркіндік беріледі. «Назарбаев университетінде» осылай. Мемлекеттік ЖОО автономды коммерциялық емес ұйымдарға айналады, мұндай тәсіл әлемде кеңінен қолданылады. Білім берудің барлық деңгейінде жүргізілетін жаңартулар нәтижесінде кадрларды даярлаудың құрылымдық жағы ғана емес, мамандарды оқыту мазмұны, кәсібилік тұрғысынан да әлемдік стандарттарға сәйкес келетін жүйесі қалаптасады. Тағы бір айта кететін жайт, жоғары білімнің әлемдікжүйеге жаһандануы, бұл – енуге ұмтылмай-ақ қоюға болатын, бірақ, оны елемеуге болмайтын объективті дамушы үдіріс. Кез-келген объективті құбылыс секілді халықаралық жаһандану үдірісі белгілі бір шамада ұлттық білім жүйесін мүлдем өзгертеді. Жоғары білімнің даму тенденциясы өзімен бірге жағымды және жағымсыз салдарын ала келеді. Жоғары білім масштабының ұлғаюы білім беру сапасы проблемаласын тереңдете түседі. Заманауи қоғам жоғары білім және мобильді мамандарға мұқтаж. Дәл осы қоғам жас мамандардың еңбек нарығына ықпал ете отырып, сапалы жоғары білімге ынталылықты күшейтуі мүмкін және тиіс.Жоғары білімнің халықаралық жаһандануын дамыту үдірсінде маңызды рөл халықаралық ынтымақтастық және ЮНЕСКО сияқты халықаралық ұйымдар еншісінде. ЮНЕСКО-ның «Жоғары білімдегі реформа мен дамыту» (1995ж.) Бағдарламалық құжатында атап көрсетілгендей, «Халықаралық ынтымақтастықтың дамуы – ЮНЕСКО-ның басты мақсаты және жоғары білім саласындағы қызметінің не</w:t>
      </w:r>
      <w:r w:rsidR="0062020F">
        <w:rPr>
          <w:rFonts w:ascii="Times New Roman" w:hAnsi="Times New Roman" w:cs="Times New Roman"/>
          <w:sz w:val="24"/>
          <w:lang w:val="kk-KZ"/>
        </w:rPr>
        <w:t>гізгі нысаны болып табылады»</w:t>
      </w:r>
      <w:r w:rsidRPr="00746F80">
        <w:rPr>
          <w:rFonts w:ascii="Times New Roman" w:hAnsi="Times New Roman" w:cs="Times New Roman"/>
          <w:sz w:val="24"/>
          <w:lang w:val="kk-KZ"/>
        </w:rPr>
        <w:t>.</w:t>
      </w:r>
    </w:p>
    <w:p w:rsidR="00746F80" w:rsidRPr="00001A27" w:rsidRDefault="00746F80"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lastRenderedPageBreak/>
        <w:t>Халықаралық ынтымақтастық жоғары білімнің әлемдік жүйесін дамытудың әлеуетті тетігі болып табылады. Оның алдында шешімін табуды талап ететін келесідей өзекті мәселелер тұр:</w:t>
      </w:r>
    </w:p>
    <w:p w:rsidR="00746F80" w:rsidRPr="00001A27" w:rsidRDefault="00746F80"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•жоғары білімнің маңызы мен деңгейінің қоғамның экономика, саясат, әлеуметтік мәдениет салаларының қажеттіліктерін толығымен қанағаттандыруын сақтау;</w:t>
      </w:r>
    </w:p>
    <w:p w:rsidR="00746F80" w:rsidRPr="00001A27" w:rsidRDefault="00746F80"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•түрлі елдер мен аймақтардағы мамандар даярлау деңгейін теңестіру;</w:t>
      </w:r>
    </w:p>
    <w:p w:rsidR="00746F80" w:rsidRPr="00001A27" w:rsidRDefault="00746F80"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 жоғары білім саласында халықаралық ынтымақтастық пен серіктестікті нығайту;</w:t>
      </w:r>
    </w:p>
    <w:p w:rsidR="00746F80" w:rsidRPr="00001A27" w:rsidRDefault="00746F80"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•түрлі елдер мен түрлі континенттерде білім мен дағдыны бірлесе пайдалану;</w:t>
      </w:r>
    </w:p>
    <w:p w:rsidR="00746F80" w:rsidRPr="00001A27" w:rsidRDefault="00746F80"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•ЖОО-ның дамуына әсіресе, дамушы елдерде халықаралық қорлардан қаржыландыру арқылы қолдау көрсету;</w:t>
      </w:r>
    </w:p>
    <w:p w:rsidR="00746F80" w:rsidRPr="006A0470" w:rsidRDefault="00746F80"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•ғаламдық деңгейде ынтымақтастық пен өзара көмек негізінде ғылыми мектептер мен білім беру жүйесінің бәсекелестігін ынталандыру.</w:t>
      </w:r>
      <w:r w:rsidR="00C6365D" w:rsidRPr="00001A27">
        <w:rPr>
          <w:rFonts w:ascii="Times New Roman" w:hAnsi="Times New Roman" w:cs="Times New Roman"/>
          <w:i/>
          <w:sz w:val="24"/>
          <w:lang w:val="kk-KZ"/>
        </w:rPr>
        <w:t xml:space="preserve"> [</w:t>
      </w:r>
      <w:r w:rsidR="00C6365D" w:rsidRPr="006A0470">
        <w:rPr>
          <w:rFonts w:ascii="Times New Roman" w:hAnsi="Times New Roman" w:cs="Times New Roman"/>
          <w:i/>
          <w:sz w:val="24"/>
          <w:lang w:val="kk-KZ"/>
        </w:rPr>
        <w:t>8]</w:t>
      </w:r>
    </w:p>
    <w:p w:rsidR="00C6365D" w:rsidRDefault="003C773B" w:rsidP="006A0470">
      <w:pPr>
        <w:spacing w:after="0" w:line="240" w:lineRule="auto"/>
        <w:ind w:firstLine="680"/>
        <w:jc w:val="both"/>
        <w:rPr>
          <w:rFonts w:ascii="Times New Roman" w:hAnsi="Times New Roman" w:cs="Times New Roman"/>
          <w:sz w:val="24"/>
          <w:lang w:val="kk-KZ"/>
        </w:rPr>
      </w:pPr>
      <w:r w:rsidRPr="003C773B">
        <w:rPr>
          <w:rFonts w:ascii="Times New Roman" w:hAnsi="Times New Roman" w:cs="Times New Roman"/>
          <w:sz w:val="24"/>
          <w:lang w:val="kk-KZ"/>
        </w:rPr>
        <w:t xml:space="preserve">Қазіргі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 Ұстаз атана білу, оны қадір тұту, қастерлеу, арындай таза ұстау - әр мұғалімнің борышы. Ол өз кәсібін, өз пәнін , барлық шәкіртін , мектебін шексіз сүйетін адам.Өзгермелі қоғамдағы жаңа формация мұғалімі – педагогикалық құралдардың барлығын меңгерген, тұрақты өзін-өзі жетілдіруге талпынған, рухани дамыған, толысқан шығармашыл тұлға құзыреті.Жаңа формация мұғалімі табысы, біліктері арқылы қалыптасады, дамиды. Нарық жағдайындағы мұғалімге қойылатын талаптар : бәсекеге қабілеттілігі, білім беру сапасының жоғары болуы, кәсіби шеберлігі, әдістемелік жұмыстағы шеберлігі. </w:t>
      </w:r>
    </w:p>
    <w:p w:rsidR="003C773B" w:rsidRPr="00C6365D" w:rsidRDefault="00C6365D" w:rsidP="006A0470">
      <w:pPr>
        <w:spacing w:after="0" w:line="240" w:lineRule="auto"/>
        <w:ind w:firstLine="680"/>
        <w:jc w:val="both"/>
        <w:rPr>
          <w:rFonts w:ascii="Times New Roman" w:hAnsi="Times New Roman" w:cs="Times New Roman"/>
          <w:i/>
          <w:sz w:val="24"/>
          <w:lang w:val="kk-KZ"/>
        </w:rPr>
      </w:pPr>
      <w:r w:rsidRPr="00C6365D">
        <w:rPr>
          <w:rFonts w:ascii="Times New Roman" w:hAnsi="Times New Roman" w:cs="Times New Roman"/>
          <w:i/>
          <w:sz w:val="24"/>
          <w:lang w:val="kk-KZ"/>
        </w:rPr>
        <w:t>Білімді адам әлемде бағдарлауды тануға ұмтылады. Периодтық кестеде қанша элемент бар екенін білу өте маңызды емес, бірақ химия туралы жалпы идея қажет болуы керек. Әрбір білім саласында, мұндай адам барлық жерде бірыңғай нақтылық мүлдем мүмкін емес екенін түсіне отырып, оңай әрі ыңғайлы болып табылады. Бұл әлемді басқа бұрыштан көруге, ғарышқа бағдар беруге, өмірді жарқын, бай және қызықты етуге мүмкіндік береді. Екінші жағынан, білім әр адамның ағартушылық әрекеті ретінде, шындықты бекітілген пікірден ажырата білу қабілетін біледі.Әрқайсысымыз осы тақырып бойынша өз пікірімізді білдіруде. Кейбіреулер үшін білімді адам мектепті бітірген. Басқа адамдар үшін бұл белгілі бір салада мамандық алған адамдар. Ал басқалары білімді адамдарға, ғалымдарға, зерттеушілерге, оқыған және өздігінен білім алатын адамдарға қарайды. Бірақ білім - бұл барлық анықтамалардың негізі. Ол Жердегі тіршілікті түбегейлі өзгертті, өзін-өзі жүзеге асыруға және барлық адамға байланысты екенін дәлелдеуге мүмкіндік берді. Білім беру басқа әлемге қадам жасауға мүмкіндік береді. Жеке тұлғаны қалыптастырудың әр кезеңінде адам әртүрлі тәсілдермен білім тұжырымдамасын қабылдайды.[9</w:t>
      </w:r>
      <w:r w:rsidR="0062020F" w:rsidRPr="00C6365D">
        <w:rPr>
          <w:rFonts w:ascii="Times New Roman" w:hAnsi="Times New Roman" w:cs="Times New Roman"/>
          <w:i/>
          <w:sz w:val="24"/>
          <w:lang w:val="kk-KZ"/>
        </w:rPr>
        <w:t>]</w:t>
      </w:r>
    </w:p>
    <w:p w:rsidR="003C773B" w:rsidRPr="003C773B" w:rsidRDefault="003C773B" w:rsidP="006A0470">
      <w:pPr>
        <w:spacing w:after="0" w:line="240" w:lineRule="auto"/>
        <w:ind w:firstLine="680"/>
        <w:jc w:val="both"/>
        <w:rPr>
          <w:rFonts w:ascii="Times New Roman" w:hAnsi="Times New Roman" w:cs="Times New Roman"/>
          <w:sz w:val="24"/>
          <w:lang w:val="kk-KZ"/>
        </w:rPr>
      </w:pPr>
      <w:r w:rsidRPr="003C773B">
        <w:rPr>
          <w:rFonts w:ascii="Times New Roman" w:hAnsi="Times New Roman" w:cs="Times New Roman"/>
          <w:sz w:val="24"/>
          <w:lang w:val="kk-KZ"/>
        </w:rPr>
        <w:t xml:space="preserve">Осы айтылғандарды жинақтай келіп, жаңа формация мұғалімі- рефлекцияға қабілетті, өзін-өзі жүзеге асыруға талпынған әдіснамалық , зерттеушілік, дидактикалық - әдістемелік, әлеуметтік тұлғалы,коммуникативтілік, ақпараттық және тағы басқа құдыреттіліктердің жоғары деңгейімен сипатталатын рухани- адамгершілікті, азаматтық жауапты, белсенді, сауатты, шығармашыл тұлға. </w:t>
      </w:r>
    </w:p>
    <w:p w:rsidR="003C773B" w:rsidRPr="003C773B" w:rsidRDefault="003C773B" w:rsidP="006A0470">
      <w:pPr>
        <w:spacing w:after="0" w:line="240" w:lineRule="auto"/>
        <w:ind w:firstLine="680"/>
        <w:jc w:val="both"/>
        <w:rPr>
          <w:rFonts w:ascii="Times New Roman" w:hAnsi="Times New Roman" w:cs="Times New Roman"/>
          <w:sz w:val="24"/>
          <w:lang w:val="kk-KZ"/>
        </w:rPr>
      </w:pPr>
      <w:r w:rsidRPr="003C773B">
        <w:rPr>
          <w:rFonts w:ascii="Times New Roman" w:hAnsi="Times New Roman" w:cs="Times New Roman"/>
          <w:sz w:val="24"/>
          <w:lang w:val="kk-KZ"/>
        </w:rPr>
        <w:t xml:space="preserve">Нәтижеге бағытталған білім моделі мен басқарудың жаңа парадигмасы аясында жекелеген ұғымдар мен нормаларды және тиімді педагогикалық технологияларды меңгеру үшін педагогтардың кәсіби мәдениетін дамытуға бағытталған оқу қажеттіліктері туындылап отыр. </w:t>
      </w:r>
    </w:p>
    <w:p w:rsidR="00746F80" w:rsidRDefault="003C773B" w:rsidP="006A0470">
      <w:pPr>
        <w:spacing w:after="0" w:line="240" w:lineRule="auto"/>
        <w:ind w:firstLine="680"/>
        <w:jc w:val="both"/>
        <w:rPr>
          <w:rFonts w:ascii="Times New Roman" w:hAnsi="Times New Roman" w:cs="Times New Roman"/>
          <w:sz w:val="24"/>
          <w:lang w:val="kk-KZ"/>
        </w:rPr>
      </w:pPr>
      <w:r w:rsidRPr="003C773B">
        <w:rPr>
          <w:rFonts w:ascii="Times New Roman" w:hAnsi="Times New Roman" w:cs="Times New Roman"/>
          <w:sz w:val="24"/>
          <w:lang w:val="kk-KZ"/>
        </w:rPr>
        <w:t>Біліктілік арттыру жүйесінде педагогтардың оқу қажеттіліктері нақты білімнің мәнін түсінуге, соның нәтижесінде өзіндік іс- әрекетке енуге және жеке өміріндегі тәжірибені жетілдіру мақсаттарына байланысты қалыптасады. Осы заманғы мұғалім оқуға үлкен потенциалдық мүмкіндіктермен келеді.</w:t>
      </w:r>
    </w:p>
    <w:p w:rsidR="003C773B" w:rsidRPr="006A0470" w:rsidRDefault="003C773B" w:rsidP="006A0470">
      <w:pPr>
        <w:spacing w:after="0" w:line="240" w:lineRule="auto"/>
        <w:ind w:firstLine="680"/>
        <w:jc w:val="both"/>
        <w:rPr>
          <w:rFonts w:ascii="Times New Roman" w:hAnsi="Times New Roman" w:cs="Times New Roman"/>
          <w:sz w:val="24"/>
          <w:lang w:val="kk-KZ"/>
        </w:rPr>
      </w:pPr>
      <w:r w:rsidRPr="003C773B">
        <w:rPr>
          <w:rFonts w:ascii="Times New Roman" w:hAnsi="Times New Roman" w:cs="Times New Roman"/>
          <w:sz w:val="24"/>
          <w:lang w:val="kk-KZ"/>
        </w:rPr>
        <w:t xml:space="preserve">"Білім" дегеніміз адамзат тіршілігінің барысында жинақталған әлеуметтік тәжірибе: күнделікті тіршілікте, ғылымда, саясатта, ара қатынаста, өндірісте, қоршаған табиғи және қоғамдық қатынаста тануда т.б. Сол адамзат тіршілігін сақтап және оны алға қарай қорғап, </w:t>
      </w:r>
      <w:r w:rsidRPr="003C773B">
        <w:rPr>
          <w:rFonts w:ascii="Times New Roman" w:hAnsi="Times New Roman" w:cs="Times New Roman"/>
          <w:sz w:val="24"/>
          <w:lang w:val="kk-KZ"/>
        </w:rPr>
        <w:lastRenderedPageBreak/>
        <w:t>дамытып отырудың қажетті заңдылығы - тәжірибенің ұрпақтан ұрпаққа жеткізіліп, беріліп отыратындығы.</w:t>
      </w:r>
      <w:r w:rsidR="0062020F" w:rsidRPr="0062020F">
        <w:rPr>
          <w:rFonts w:ascii="Times New Roman" w:hAnsi="Times New Roman" w:cs="Times New Roman"/>
          <w:sz w:val="24"/>
          <w:lang w:val="kk-KZ"/>
        </w:rPr>
        <w:t xml:space="preserve"> </w:t>
      </w:r>
    </w:p>
    <w:p w:rsidR="003C773B" w:rsidRPr="006A0470" w:rsidRDefault="003C773B" w:rsidP="006A0470">
      <w:pPr>
        <w:spacing w:after="0" w:line="240" w:lineRule="auto"/>
        <w:ind w:firstLine="680"/>
        <w:jc w:val="both"/>
        <w:rPr>
          <w:rFonts w:ascii="Times New Roman" w:hAnsi="Times New Roman" w:cs="Times New Roman"/>
          <w:i/>
          <w:sz w:val="24"/>
          <w:lang w:val="kk-KZ"/>
        </w:rPr>
      </w:pPr>
      <w:r w:rsidRPr="00001A27">
        <w:rPr>
          <w:rFonts w:ascii="Times New Roman" w:hAnsi="Times New Roman" w:cs="Times New Roman"/>
          <w:i/>
          <w:sz w:val="24"/>
          <w:lang w:val="kk-KZ"/>
        </w:rPr>
        <w:t>Өмірге келген жас бала, одан соң, жасөспірім, жастар тіршілік тәжірибесіннегізінен үш ортадан көріп, біліп, түйісініп, өзі қатынаса жүріп жинайды. Ол- отбасы, қоршапжатқан орта және арнайы білім жүйесі. Өсіпкеле жатқан жас адам осы үшеуінің арасынан бой көтеретін субъект. Үш орта өзара байланвсты болып, балаға жүйелі ықпал етуге мүмкін. Керсінше, әрқайсы өзінше әрекет етіп, тіпті бірінің ықпалы екіншісінікіне қайшы келуге де ықпал. Осы әр қилы ықпалдар мен әсерлерді өз бойына өткізетін оъект біреу. Ол - бала, жасөспірім, жас. Бала алдында ауапты іс тұрады: нені алу, нені алмау керек? Неден үйреніп, неден жирену қажет? Бұған ол қандай жауап табады, бұл баланың өмірге алғашқы қадамдарын басып қандай тәрбие алғанына,неге бағдарлағанына, ойлау қабілетіне байланысты.</w:t>
      </w:r>
      <w:r w:rsidR="009C44AE" w:rsidRPr="00001A27">
        <w:rPr>
          <w:rFonts w:ascii="Times New Roman" w:hAnsi="Times New Roman" w:cs="Times New Roman"/>
          <w:i/>
          <w:sz w:val="24"/>
          <w:lang w:val="kk-KZ"/>
        </w:rPr>
        <w:t xml:space="preserve"> </w:t>
      </w:r>
      <w:r w:rsidR="009C44AE" w:rsidRPr="006A0470">
        <w:rPr>
          <w:rFonts w:ascii="Times New Roman" w:hAnsi="Times New Roman" w:cs="Times New Roman"/>
          <w:i/>
          <w:sz w:val="24"/>
          <w:lang w:val="kk-KZ"/>
        </w:rPr>
        <w:t>[10]</w:t>
      </w:r>
    </w:p>
    <w:p w:rsidR="00746F80" w:rsidRDefault="003C773B" w:rsidP="006A0470">
      <w:pPr>
        <w:spacing w:after="0" w:line="240" w:lineRule="auto"/>
        <w:ind w:firstLine="680"/>
        <w:jc w:val="both"/>
        <w:rPr>
          <w:rFonts w:ascii="Times New Roman" w:hAnsi="Times New Roman" w:cs="Times New Roman"/>
          <w:sz w:val="24"/>
          <w:lang w:val="kk-KZ"/>
        </w:rPr>
      </w:pPr>
      <w:r w:rsidRPr="003C773B">
        <w:rPr>
          <w:rFonts w:ascii="Times New Roman" w:hAnsi="Times New Roman" w:cs="Times New Roman"/>
          <w:sz w:val="24"/>
          <w:lang w:val="kk-KZ"/>
        </w:rPr>
        <w:t>Білімдену тек өскелең жас ұрпаққа ғана емес. Ересектер де тіршілік, қызмет барысында үнемі ізденіс жағдайында болады. Әсіресе еңбек технологиясының жетілдірілуі, экономикалық қатынастағы өзгерістер, жұмыссыздық, ересектердің өзінің білімін жетілдіру немесе қайта даярлық процесінен өту әрекеттерін болмай қоймайтын заңды құбылысқа айналдырды. Білім беру немесе білім алу тек арнайы білімс беретін мекемелер шеңберінен шығып кетті. Мүдделер өзалдына білімденуде, өз еркімен ізденісін жалғастырады. Басқаша айтсақ, қазіргі заманда әр адамның тіршілігінің өзекті саласы - білімдену. "Білім беру" және "білімдену". Екеуінене ортақ және айырмашылығы неде? Жас ұрпаққа білім беру, яғни өмірлік тәжірибемен қаруландыру, отбасының, әлеуметтік ортаның және арнайы білім мекемелерінің ісі екенін айттық. Алұрпақ оны қалайша қабылдады: немқұрайды, ұшқары, терең ұғына отырып, өз тәжірибесінеайналдыру арқылы... Неге бір отбасынан әркелкі мінезді және қабілетті бала өседі, неге бір мұғалімнен оқығандардың білімі, көзқарастары мен қабілеті әртүрлі? Осының бәрі мәселенің білімнің берілуінен гөрі, тәрбиеленушінің өзінің білімденуінде екенін көрсетеді. Ата-ана үйретумен шектеліп қалмай, бала үйренді ме жоқ па, басты назар соған аударылмаса күткен нәтиже келе қоймады.</w:t>
      </w:r>
    </w:p>
    <w:p w:rsidR="003B7D3B" w:rsidRDefault="003B7D3B" w:rsidP="006A0470">
      <w:pPr>
        <w:spacing w:after="0" w:line="240" w:lineRule="auto"/>
        <w:ind w:firstLine="680"/>
        <w:jc w:val="both"/>
        <w:rPr>
          <w:rFonts w:ascii="Times New Roman" w:hAnsi="Times New Roman" w:cs="Times New Roman"/>
          <w:sz w:val="24"/>
          <w:lang w:val="kk-KZ"/>
        </w:rPr>
      </w:pPr>
    </w:p>
    <w:p w:rsidR="009C44AE" w:rsidRDefault="009C44AE" w:rsidP="006A0470">
      <w:pPr>
        <w:spacing w:after="0" w:line="240" w:lineRule="auto"/>
        <w:ind w:firstLine="680"/>
        <w:jc w:val="both"/>
        <w:rPr>
          <w:rFonts w:ascii="Times New Roman" w:hAnsi="Times New Roman" w:cs="Times New Roman"/>
          <w:sz w:val="24"/>
          <w:lang w:val="kk-KZ"/>
        </w:rPr>
      </w:pPr>
    </w:p>
    <w:p w:rsidR="00746F80" w:rsidRPr="009C44AE" w:rsidRDefault="00746F80" w:rsidP="006A0470">
      <w:pPr>
        <w:spacing w:after="0" w:line="240" w:lineRule="auto"/>
        <w:ind w:firstLine="680"/>
        <w:jc w:val="center"/>
        <w:rPr>
          <w:rFonts w:ascii="Times New Roman" w:hAnsi="Times New Roman" w:cs="Times New Roman"/>
          <w:sz w:val="24"/>
          <w:lang w:val="kk-KZ"/>
        </w:rPr>
      </w:pPr>
      <w:r w:rsidRPr="009C44AE">
        <w:rPr>
          <w:rFonts w:ascii="Times New Roman" w:hAnsi="Times New Roman" w:cs="Times New Roman"/>
          <w:sz w:val="24"/>
          <w:lang w:val="kk-KZ"/>
        </w:rPr>
        <w:t>Қорытынды</w:t>
      </w:r>
    </w:p>
    <w:p w:rsidR="003C773B" w:rsidRPr="00746F80" w:rsidRDefault="003C773B" w:rsidP="006A0470">
      <w:pPr>
        <w:spacing w:after="0" w:line="240" w:lineRule="auto"/>
        <w:ind w:firstLine="680"/>
        <w:jc w:val="both"/>
        <w:rPr>
          <w:rFonts w:ascii="Times New Roman" w:hAnsi="Times New Roman" w:cs="Times New Roman"/>
          <w:b/>
          <w:sz w:val="24"/>
          <w:lang w:val="kk-KZ"/>
        </w:rPr>
      </w:pPr>
    </w:p>
    <w:p w:rsidR="00001A27" w:rsidRDefault="00D861A7" w:rsidP="006A0470">
      <w:pPr>
        <w:spacing w:after="0" w:line="240" w:lineRule="auto"/>
        <w:ind w:firstLine="680"/>
        <w:jc w:val="both"/>
        <w:rPr>
          <w:rFonts w:ascii="Times New Roman" w:hAnsi="Times New Roman" w:cs="Times New Roman"/>
          <w:sz w:val="24"/>
          <w:lang w:val="kk-KZ"/>
        </w:rPr>
      </w:pPr>
      <w:r w:rsidRPr="00D861A7">
        <w:rPr>
          <w:rFonts w:ascii="Times New Roman" w:hAnsi="Times New Roman" w:cs="Times New Roman"/>
          <w:sz w:val="24"/>
          <w:lang w:val="kk-KZ"/>
        </w:rPr>
        <w:t xml:space="preserve">Адамзат баласының қол жеткізген ұлы игіліктерінің бірі – білім қазынасы. Ал білім сипаты алуан түрлі. Ол ұрпақтан – ұрпаққа ауызша, жазбаша түрде немесе көркем әдебиет арқылы да жеткен. Кітап адам баласының сан ғасырлық ақыл – ойының жемісі, тарихы мен тағылымының алтын сандығы. «Кітап дегеніміз – алдыңғы ұрпақтың артқы ұрпаққа қалдырған рухани өсиеті. Кітап оқудан тиылсақ, ой ойлаудан да тиылар едік» - деген еді Ғабит Мүсірепов. Кітап таңдап талғап оқи білу, оны түсіну мен түйсіну, алған әсеріңді өмір қажетіңе жарата білу – әрбір адамның білігі мен білімін, пайымы мен парасатын айқындайтын алғы шарттардың бірі. Міне осы асыл қазынаны оқу қазіргі таңда төмендеп отыр. «Кітап маған тақтан да қымбат», - деп атап көрсеткен Шекспир. Өкінішке орай көркем әдебиетке деген өз бетімен балалардың қызығушылығы азайды. Әдебиетке деген құлықсыздық пайда болды. Оның себептерін күнделікті қолданысқа енген ғалам торабын , компьютер секілді құралдардың әсері деп білеміз. Бұдан соңғы себеп, аттаған әр қадамыңыз ақша керек болатын күнделікті тіршілік қамы адамдардың кітапқа деген ынтасын төмендетіп жіберетіндігі. Бала кітап оқып, ойын қорытудың орнына теледидардан дайын өнімдерді көруге бейім. Мұның барлығы балалардың кітап оқуына үлкен кедергі келтіреді. Ал ата – аналар тым жұмысбасты. Баланың теледидар қарауын белгілі бір уақытқа ғана шектеп, кітап оқуына арнайы көңіл бөліп, қадағалап отыруға олар уақыт таппайды. Әрине, мұны жауап деуге де келе қоймас, өйткені, бұл себеп көзіқарақты адамның бәріне мәлім. Қоғамымыздың рухани әлемін жұтаңдатып әкетіп бара жатқан осы мәселеге ден қоюымыз да тегін емес. Мақсатымыз – кітап неге оқылмайды деген сауалдың жауабын жан – жақты іздеу. Қазақ балаларын қазақ әдебиетінен алыстатып алмаудың амалын бірлесіп табу. Кітапқа деген баланың қызығушылығын арттыру. Менің ойымша қазіргі кезде </w:t>
      </w:r>
      <w:r w:rsidRPr="00D861A7">
        <w:rPr>
          <w:rFonts w:ascii="Times New Roman" w:hAnsi="Times New Roman" w:cs="Times New Roman"/>
          <w:sz w:val="24"/>
          <w:lang w:val="kk-KZ"/>
        </w:rPr>
        <w:lastRenderedPageBreak/>
        <w:t xml:space="preserve">оқырман баланың қызығушылығын арттыру үшін «балабақша - мектеп – кітапхана – мұғалім – ата – ана» деген ара – жігі ажырамайтын схемамен жұмыс жасау қажет. Бала балабақша табалдырығын аттаған күннен бастап кітаптың құдіретін ұғындыру. Жыртпауға, сызбауға, боямауға үйрету. Бірінші сыныпта өзінің алғаш бастап оқыған пән оқулығы туралы мағлұмат беру. Мысалы: мектептегі бірінші сыныпта әліппе пәнін оқып бітіргеннен кейін кітапханашылар мұғалімдермен тығыз байланыстағы бағдарламаны жыл көлеміне ұйымдастырса. Алғашқы күннен бастап «Біздің кітапхана» деген балалар кітапханасында жыл көлемінде акция ұйымдастырылса.. Кітапханашыларға көмекші ретінде оқушылар арасынан кітапханашыларды сайлап қойсақ. Барлық оқушы кезекпен кітапханашы болып шыққаны дұрыс. Акцияға кезекші баланың ата – анасының біреуі айына бір – рет баласының жұмысын кітапхана келіп көрсе, танысса. Мүмкін болған жағдайда бірге бір күн жұмыс жасасса. Ол апта сайын ауысып, кезек келе береді. Бұл жұмыс оқушылардың кітапханаға деген қызығушылығын арттырады деп ойлаймын. Олар өзімен бірге басқа оқушыларды тартары сөзсіз. Кітапханаға деген дұрыс көзқарасы қалыптасып өседі, кітапты ұқыптап ұстауына, уақытында алған кітапты қайтаруына, кітпаханашы маманыдығына деген үстірт ой, жаңсақ мінез қалыптаспауына болысады. Сыныптың білім сапасы жоғарылайды, жолдастық сезімі оянады. Ата – ана жауапкершлігі артады. Қорытынды шығарылып «Кім көп кітап оқыды?», «Кім жылдам?» деген сайстар өткізу. Сайыста зейінді, жылдам, оқымысты, мәнерлеп оқитын, сауатты оқушыны аңғарып мадақтау. Басқа оқырмандар да соған ұқсау , не жаңаны ойлап табуы қалыптасады. Кітап оқымайды деп байбалам салғанша жан – жақты болып қызмет жасауымыз керек. Оқырман мен кітап оқушы қоғамды қалыптастыру ата – ана, мектеп, кітапханашы қызметі жоғары дәрежеде болуы керек. </w:t>
      </w:r>
    </w:p>
    <w:p w:rsidR="00001A27" w:rsidRDefault="00001A27" w:rsidP="006A0470">
      <w:pPr>
        <w:spacing w:after="0" w:line="240" w:lineRule="auto"/>
        <w:ind w:firstLine="680"/>
        <w:jc w:val="both"/>
        <w:rPr>
          <w:rFonts w:ascii="Times New Roman" w:hAnsi="Times New Roman" w:cs="Times New Roman"/>
          <w:sz w:val="24"/>
          <w:lang w:val="kk-KZ"/>
        </w:rPr>
      </w:pPr>
    </w:p>
    <w:p w:rsidR="00746F80" w:rsidRPr="003C773B" w:rsidRDefault="00746F80" w:rsidP="006A0470">
      <w:pPr>
        <w:spacing w:after="0" w:line="240" w:lineRule="auto"/>
        <w:ind w:firstLine="680"/>
        <w:jc w:val="both"/>
        <w:rPr>
          <w:rFonts w:ascii="Times New Roman" w:hAnsi="Times New Roman" w:cs="Times New Roman"/>
          <w:sz w:val="24"/>
          <w:lang w:val="kk-KZ"/>
        </w:rPr>
      </w:pPr>
      <w:r w:rsidRPr="003C773B">
        <w:rPr>
          <w:rFonts w:ascii="Times New Roman" w:hAnsi="Times New Roman" w:cs="Times New Roman"/>
          <w:lang w:val="kk-KZ"/>
        </w:rPr>
        <w:t xml:space="preserve">                           </w:t>
      </w:r>
      <w:r w:rsidR="003C773B" w:rsidRPr="009C44AE">
        <w:rPr>
          <w:rFonts w:ascii="Times New Roman" w:hAnsi="Times New Roman" w:cs="Times New Roman"/>
          <w:lang w:val="kk-KZ"/>
        </w:rPr>
        <w:t xml:space="preserve">         </w:t>
      </w:r>
      <w:r w:rsidRPr="003C773B">
        <w:rPr>
          <w:rFonts w:ascii="Times New Roman" w:hAnsi="Times New Roman" w:cs="Times New Roman"/>
          <w:lang w:val="kk-KZ"/>
        </w:rPr>
        <w:t xml:space="preserve">     </w:t>
      </w:r>
      <w:r w:rsidRPr="003C773B">
        <w:rPr>
          <w:rFonts w:ascii="Times New Roman" w:hAnsi="Times New Roman" w:cs="Times New Roman"/>
          <w:sz w:val="24"/>
          <w:lang w:val="kk-KZ"/>
        </w:rPr>
        <w:t xml:space="preserve">  Пайдаланылған әдебиеттер</w:t>
      </w:r>
    </w:p>
    <w:p w:rsidR="003C773B" w:rsidRPr="003C773B" w:rsidRDefault="003C773B" w:rsidP="006A0470">
      <w:pPr>
        <w:spacing w:after="0" w:line="240" w:lineRule="auto"/>
        <w:ind w:firstLine="680"/>
        <w:jc w:val="both"/>
        <w:rPr>
          <w:rFonts w:ascii="Times New Roman" w:hAnsi="Times New Roman" w:cs="Times New Roman"/>
          <w:sz w:val="24"/>
          <w:lang w:val="kk-KZ"/>
        </w:rPr>
      </w:pPr>
    </w:p>
    <w:p w:rsidR="003C773B" w:rsidRPr="00B81A10" w:rsidRDefault="003C773B" w:rsidP="006A0470">
      <w:pPr>
        <w:pStyle w:val="a3"/>
        <w:numPr>
          <w:ilvl w:val="0"/>
          <w:numId w:val="2"/>
        </w:numPr>
        <w:tabs>
          <w:tab w:val="left" w:pos="993"/>
        </w:tabs>
        <w:spacing w:after="0" w:line="240" w:lineRule="auto"/>
        <w:ind w:left="0" w:firstLine="680"/>
        <w:jc w:val="both"/>
        <w:rPr>
          <w:rFonts w:ascii="Times New Roman" w:eastAsia="Times New Roman" w:hAnsi="Times New Roman" w:cs="Times New Roman"/>
          <w:sz w:val="24"/>
          <w:szCs w:val="24"/>
          <w:lang w:eastAsia="ru-RU"/>
        </w:rPr>
      </w:pPr>
      <w:r w:rsidRPr="003C773B">
        <w:rPr>
          <w:rFonts w:ascii="Times New Roman" w:eastAsia="Times New Roman" w:hAnsi="Times New Roman" w:cs="Times New Roman"/>
          <w:color w:val="000000"/>
          <w:sz w:val="24"/>
          <w:szCs w:val="24"/>
          <w:lang w:val="kk-KZ" w:eastAsia="ru-RU"/>
        </w:rPr>
        <w:t xml:space="preserve">Ауталиева Ұ. Қоңырбаева С. Дау – дамайлар психологиясы.Жоғары оқу орындарында студенттерніне арналған оқу қуралы. – Алматы: Нұрлы әлем. </w:t>
      </w:r>
      <w:r w:rsidRPr="003C773B">
        <w:rPr>
          <w:rFonts w:ascii="Times New Roman" w:eastAsia="Times New Roman" w:hAnsi="Times New Roman" w:cs="Times New Roman"/>
          <w:color w:val="000000"/>
          <w:sz w:val="24"/>
          <w:szCs w:val="24"/>
          <w:lang w:eastAsia="ru-RU"/>
        </w:rPr>
        <w:t>2006</w:t>
      </w:r>
    </w:p>
    <w:p w:rsidR="00B81A10" w:rsidRPr="003C773B" w:rsidRDefault="00B81A10" w:rsidP="006A0470">
      <w:pPr>
        <w:pStyle w:val="a3"/>
        <w:numPr>
          <w:ilvl w:val="0"/>
          <w:numId w:val="2"/>
        </w:numPr>
        <w:tabs>
          <w:tab w:val="left" w:pos="993"/>
        </w:tabs>
        <w:spacing w:after="0" w:line="240" w:lineRule="auto"/>
        <w:ind w:left="0" w:firstLine="680"/>
        <w:jc w:val="both"/>
        <w:rPr>
          <w:rFonts w:ascii="Times New Roman" w:eastAsia="Times New Roman" w:hAnsi="Times New Roman" w:cs="Times New Roman"/>
          <w:sz w:val="24"/>
          <w:szCs w:val="24"/>
          <w:lang w:eastAsia="ru-RU"/>
        </w:rPr>
      </w:pPr>
      <w:r w:rsidRPr="00B81A10">
        <w:rPr>
          <w:rFonts w:ascii="Times New Roman" w:eastAsia="Times New Roman" w:hAnsi="Times New Roman" w:cs="Times New Roman"/>
          <w:sz w:val="24"/>
          <w:szCs w:val="24"/>
          <w:lang w:eastAsia="ru-RU"/>
        </w:rPr>
        <w:t>Высшее образование в ХХІ веке подходы и практические меры. Заключительный доклад ЮНЕСКО Париж, 1998</w:t>
      </w:r>
    </w:p>
    <w:p w:rsidR="003C773B" w:rsidRPr="00B81A10" w:rsidRDefault="003C773B" w:rsidP="006A0470">
      <w:pPr>
        <w:pStyle w:val="a3"/>
        <w:numPr>
          <w:ilvl w:val="0"/>
          <w:numId w:val="2"/>
        </w:numPr>
        <w:tabs>
          <w:tab w:val="left" w:pos="993"/>
        </w:tabs>
        <w:spacing w:after="0" w:line="240" w:lineRule="auto"/>
        <w:ind w:left="0" w:firstLine="680"/>
        <w:jc w:val="both"/>
        <w:rPr>
          <w:rFonts w:ascii="Times New Roman" w:hAnsi="Times New Roman" w:cs="Times New Roman"/>
          <w:sz w:val="24"/>
        </w:rPr>
      </w:pPr>
      <w:r w:rsidRPr="003C773B">
        <w:rPr>
          <w:rFonts w:ascii="Times New Roman" w:hAnsi="Times New Roman" w:cs="Times New Roman"/>
          <w:sz w:val="24"/>
        </w:rPr>
        <w:t xml:space="preserve">А.Я. </w:t>
      </w:r>
      <w:proofErr w:type="spellStart"/>
      <w:r w:rsidRPr="003C773B">
        <w:rPr>
          <w:rFonts w:ascii="Times New Roman" w:hAnsi="Times New Roman" w:cs="Times New Roman"/>
          <w:sz w:val="24"/>
        </w:rPr>
        <w:t>Шамилов</w:t>
      </w:r>
      <w:proofErr w:type="spellEnd"/>
      <w:r w:rsidRPr="003C773B">
        <w:rPr>
          <w:rFonts w:ascii="Times New Roman" w:hAnsi="Times New Roman" w:cs="Times New Roman"/>
          <w:sz w:val="24"/>
        </w:rPr>
        <w:t xml:space="preserve"> А.И. </w:t>
      </w:r>
      <w:proofErr w:type="spellStart"/>
      <w:r w:rsidRPr="003C773B">
        <w:rPr>
          <w:rFonts w:ascii="Times New Roman" w:hAnsi="Times New Roman" w:cs="Times New Roman"/>
          <w:sz w:val="24"/>
        </w:rPr>
        <w:t>Конфликтологии</w:t>
      </w:r>
      <w:proofErr w:type="spellEnd"/>
      <w:r w:rsidRPr="003C773B">
        <w:rPr>
          <w:rFonts w:ascii="Times New Roman" w:hAnsi="Times New Roman" w:cs="Times New Roman"/>
          <w:sz w:val="24"/>
        </w:rPr>
        <w:t xml:space="preserve">: для </w:t>
      </w:r>
      <w:proofErr w:type="gramStart"/>
      <w:r w:rsidRPr="003C773B">
        <w:rPr>
          <w:rFonts w:ascii="Times New Roman" w:hAnsi="Times New Roman" w:cs="Times New Roman"/>
          <w:sz w:val="24"/>
        </w:rPr>
        <w:t>вузов.-</w:t>
      </w:r>
      <w:proofErr w:type="gramEnd"/>
      <w:r w:rsidRPr="003C773B">
        <w:rPr>
          <w:rFonts w:ascii="Times New Roman" w:hAnsi="Times New Roman" w:cs="Times New Roman"/>
          <w:sz w:val="24"/>
        </w:rPr>
        <w:t xml:space="preserve"> </w:t>
      </w:r>
      <w:r w:rsidRPr="00B81A10">
        <w:rPr>
          <w:rFonts w:ascii="Times New Roman" w:hAnsi="Times New Roman" w:cs="Times New Roman"/>
          <w:sz w:val="24"/>
        </w:rPr>
        <w:t>М. 1999</w:t>
      </w:r>
    </w:p>
    <w:p w:rsidR="003C773B" w:rsidRDefault="003C773B" w:rsidP="006A0470">
      <w:pPr>
        <w:pStyle w:val="a3"/>
        <w:numPr>
          <w:ilvl w:val="0"/>
          <w:numId w:val="2"/>
        </w:numPr>
        <w:tabs>
          <w:tab w:val="left" w:pos="993"/>
        </w:tabs>
        <w:spacing w:after="0" w:line="240" w:lineRule="auto"/>
        <w:ind w:left="0" w:firstLine="680"/>
        <w:jc w:val="both"/>
        <w:rPr>
          <w:rFonts w:ascii="Times New Roman" w:hAnsi="Times New Roman" w:cs="Times New Roman"/>
          <w:sz w:val="24"/>
        </w:rPr>
      </w:pPr>
      <w:r w:rsidRPr="003C773B">
        <w:rPr>
          <w:rFonts w:ascii="Times New Roman" w:hAnsi="Times New Roman" w:cs="Times New Roman"/>
          <w:sz w:val="24"/>
        </w:rPr>
        <w:t>Андреева Г.М. Социальная психология. Учебник для высших учебных заведений. – М.: Аспект Пресс, 1997.</w:t>
      </w:r>
    </w:p>
    <w:p w:rsidR="00C6365D" w:rsidRPr="003C773B" w:rsidRDefault="00812E3D" w:rsidP="006A0470">
      <w:pPr>
        <w:pStyle w:val="a3"/>
        <w:numPr>
          <w:ilvl w:val="0"/>
          <w:numId w:val="2"/>
        </w:numPr>
        <w:tabs>
          <w:tab w:val="left" w:pos="993"/>
        </w:tabs>
        <w:spacing w:after="0" w:line="240" w:lineRule="auto"/>
        <w:ind w:left="0" w:firstLine="680"/>
        <w:jc w:val="both"/>
        <w:rPr>
          <w:rFonts w:ascii="Times New Roman" w:hAnsi="Times New Roman" w:cs="Times New Roman"/>
          <w:sz w:val="24"/>
        </w:rPr>
      </w:pPr>
      <w:hyperlink r:id="rId5" w:history="1">
        <w:r w:rsidR="00C6365D" w:rsidRPr="0087561E">
          <w:rPr>
            <w:rStyle w:val="a4"/>
            <w:rFonts w:ascii="Times New Roman" w:hAnsi="Times New Roman" w:cs="Times New Roman"/>
            <w:sz w:val="24"/>
          </w:rPr>
          <w:t>http://perspectives-online.ru/?p=1476</w:t>
        </w:r>
      </w:hyperlink>
      <w:r w:rsidR="00C6365D" w:rsidRPr="00C6365D">
        <w:rPr>
          <w:rFonts w:ascii="Times New Roman" w:hAnsi="Times New Roman" w:cs="Times New Roman"/>
          <w:sz w:val="24"/>
        </w:rPr>
        <w:t xml:space="preserve"> </w:t>
      </w:r>
      <w:r w:rsidR="00C6365D">
        <w:rPr>
          <w:rFonts w:ascii="Times New Roman" w:hAnsi="Times New Roman" w:cs="Times New Roman"/>
          <w:sz w:val="24"/>
          <w:lang w:val="kk-KZ"/>
        </w:rPr>
        <w:t xml:space="preserve"> Білімнің адам өміріндегі орны.</w:t>
      </w:r>
    </w:p>
    <w:p w:rsidR="003C773B" w:rsidRDefault="00B81A10" w:rsidP="006A0470">
      <w:pPr>
        <w:pStyle w:val="a3"/>
        <w:numPr>
          <w:ilvl w:val="0"/>
          <w:numId w:val="2"/>
        </w:numPr>
        <w:tabs>
          <w:tab w:val="left" w:pos="993"/>
        </w:tabs>
        <w:spacing w:after="0" w:line="240" w:lineRule="auto"/>
        <w:ind w:left="0" w:firstLine="680"/>
        <w:jc w:val="both"/>
        <w:rPr>
          <w:rFonts w:ascii="Times New Roman" w:hAnsi="Times New Roman" w:cs="Times New Roman"/>
          <w:sz w:val="24"/>
        </w:rPr>
      </w:pPr>
      <w:r w:rsidRPr="00B81A10">
        <w:rPr>
          <w:rFonts w:ascii="Times New Roman" w:hAnsi="Times New Roman" w:cs="Times New Roman"/>
          <w:sz w:val="24"/>
        </w:rPr>
        <w:t xml:space="preserve">2011-2020 жылдарға арналған білім </w:t>
      </w:r>
      <w:proofErr w:type="spellStart"/>
      <w:r w:rsidRPr="00B81A10">
        <w:rPr>
          <w:rFonts w:ascii="Times New Roman" w:hAnsi="Times New Roman" w:cs="Times New Roman"/>
          <w:sz w:val="24"/>
        </w:rPr>
        <w:t>беруді</w:t>
      </w:r>
      <w:proofErr w:type="spellEnd"/>
      <w:r w:rsidRPr="00B81A10">
        <w:rPr>
          <w:rFonts w:ascii="Times New Roman" w:hAnsi="Times New Roman" w:cs="Times New Roman"/>
          <w:sz w:val="24"/>
        </w:rPr>
        <w:t xml:space="preserve"> </w:t>
      </w:r>
      <w:proofErr w:type="spellStart"/>
      <w:r w:rsidRPr="00B81A10">
        <w:rPr>
          <w:rFonts w:ascii="Times New Roman" w:hAnsi="Times New Roman" w:cs="Times New Roman"/>
          <w:sz w:val="24"/>
        </w:rPr>
        <w:t>дамытудың</w:t>
      </w:r>
      <w:proofErr w:type="spellEnd"/>
      <w:r w:rsidRPr="00B81A10">
        <w:rPr>
          <w:rFonts w:ascii="Times New Roman" w:hAnsi="Times New Roman" w:cs="Times New Roman"/>
          <w:sz w:val="24"/>
        </w:rPr>
        <w:t xml:space="preserve"> </w:t>
      </w:r>
      <w:proofErr w:type="spellStart"/>
      <w:r w:rsidRPr="00B81A10">
        <w:rPr>
          <w:rFonts w:ascii="Times New Roman" w:hAnsi="Times New Roman" w:cs="Times New Roman"/>
          <w:sz w:val="24"/>
        </w:rPr>
        <w:t>Мемлекеттік</w:t>
      </w:r>
      <w:proofErr w:type="spellEnd"/>
      <w:r w:rsidRPr="00B81A10">
        <w:rPr>
          <w:rFonts w:ascii="Times New Roman" w:hAnsi="Times New Roman" w:cs="Times New Roman"/>
          <w:sz w:val="24"/>
        </w:rPr>
        <w:t xml:space="preserve"> </w:t>
      </w:r>
      <w:proofErr w:type="spellStart"/>
      <w:r w:rsidRPr="00B81A10">
        <w:rPr>
          <w:rFonts w:ascii="Times New Roman" w:hAnsi="Times New Roman" w:cs="Times New Roman"/>
          <w:sz w:val="24"/>
        </w:rPr>
        <w:t>бағдарламасы</w:t>
      </w:r>
      <w:proofErr w:type="spellEnd"/>
      <w:r w:rsidRPr="00B81A10">
        <w:rPr>
          <w:rFonts w:ascii="Times New Roman" w:hAnsi="Times New Roman" w:cs="Times New Roman"/>
          <w:sz w:val="24"/>
        </w:rPr>
        <w:t>, Астана, 2010ж.</w:t>
      </w:r>
    </w:p>
    <w:p w:rsidR="00C6365D" w:rsidRPr="00C6365D" w:rsidRDefault="00812E3D" w:rsidP="006A0470">
      <w:pPr>
        <w:pStyle w:val="a3"/>
        <w:numPr>
          <w:ilvl w:val="0"/>
          <w:numId w:val="2"/>
        </w:numPr>
        <w:tabs>
          <w:tab w:val="left" w:pos="993"/>
        </w:tabs>
        <w:spacing w:after="0" w:line="240" w:lineRule="auto"/>
        <w:ind w:left="0" w:firstLine="680"/>
        <w:jc w:val="both"/>
        <w:rPr>
          <w:rFonts w:ascii="Times New Roman" w:hAnsi="Times New Roman" w:cs="Times New Roman"/>
          <w:sz w:val="24"/>
        </w:rPr>
      </w:pPr>
      <w:hyperlink r:id="rId6" w:history="1">
        <w:r w:rsidR="00C6365D" w:rsidRPr="0087561E">
          <w:rPr>
            <w:rStyle w:val="a4"/>
            <w:rFonts w:ascii="Times New Roman" w:hAnsi="Times New Roman" w:cs="Times New Roman"/>
            <w:sz w:val="24"/>
          </w:rPr>
          <w:t>https://dcrr-kalinkovichi.schools.by/pages/rol-obrazovanija-v-zhizni-cheloveka</w:t>
        </w:r>
      </w:hyperlink>
      <w:r w:rsidR="00C6365D">
        <w:rPr>
          <w:rFonts w:ascii="Times New Roman" w:hAnsi="Times New Roman" w:cs="Times New Roman"/>
          <w:sz w:val="24"/>
          <w:lang w:val="kk-KZ"/>
        </w:rPr>
        <w:t xml:space="preserve"> Адам өміріне білімнің маңызы және рөлі.</w:t>
      </w:r>
    </w:p>
    <w:p w:rsidR="00C6365D" w:rsidRPr="009C44AE" w:rsidRDefault="009C44AE" w:rsidP="006A0470">
      <w:pPr>
        <w:pStyle w:val="a3"/>
        <w:numPr>
          <w:ilvl w:val="0"/>
          <w:numId w:val="2"/>
        </w:numPr>
        <w:tabs>
          <w:tab w:val="left" w:pos="993"/>
        </w:tabs>
        <w:spacing w:after="0" w:line="240" w:lineRule="auto"/>
        <w:ind w:left="0" w:firstLine="680"/>
        <w:jc w:val="both"/>
        <w:rPr>
          <w:rFonts w:ascii="Times New Roman" w:hAnsi="Times New Roman" w:cs="Times New Roman"/>
          <w:sz w:val="24"/>
        </w:rPr>
      </w:pPr>
      <w:r>
        <w:rPr>
          <w:rFonts w:ascii="Times New Roman" w:hAnsi="Times New Roman" w:cs="Times New Roman"/>
          <w:sz w:val="24"/>
          <w:lang w:val="kk-KZ"/>
        </w:rPr>
        <w:t xml:space="preserve">Ауелбеков Б.К. «Көшбаслшылық сырлары» 2012, 235 б. </w:t>
      </w:r>
    </w:p>
    <w:p w:rsidR="009C44AE" w:rsidRDefault="009C44AE" w:rsidP="006A0470">
      <w:pPr>
        <w:pStyle w:val="a3"/>
        <w:numPr>
          <w:ilvl w:val="0"/>
          <w:numId w:val="2"/>
        </w:numPr>
        <w:tabs>
          <w:tab w:val="left" w:pos="993"/>
        </w:tabs>
        <w:spacing w:after="0" w:line="240" w:lineRule="auto"/>
        <w:ind w:left="0" w:firstLine="680"/>
        <w:jc w:val="both"/>
        <w:rPr>
          <w:rFonts w:ascii="Times New Roman" w:hAnsi="Times New Roman" w:cs="Times New Roman"/>
          <w:sz w:val="24"/>
        </w:rPr>
      </w:pPr>
      <w:proofErr w:type="spellStart"/>
      <w:r w:rsidRPr="009C44AE">
        <w:rPr>
          <w:rFonts w:ascii="Times New Roman" w:hAnsi="Times New Roman" w:cs="Times New Roman"/>
          <w:sz w:val="24"/>
        </w:rPr>
        <w:t>КадыржановР.К</w:t>
      </w:r>
      <w:proofErr w:type="spellEnd"/>
      <w:r w:rsidRPr="009C44AE">
        <w:rPr>
          <w:rFonts w:ascii="Times New Roman" w:hAnsi="Times New Roman" w:cs="Times New Roman"/>
          <w:sz w:val="24"/>
        </w:rPr>
        <w:t xml:space="preserve">., </w:t>
      </w:r>
      <w:proofErr w:type="spellStart"/>
      <w:r w:rsidRPr="009C44AE">
        <w:rPr>
          <w:rFonts w:ascii="Times New Roman" w:hAnsi="Times New Roman" w:cs="Times New Roman"/>
          <w:sz w:val="24"/>
        </w:rPr>
        <w:t>ДжунусоваЖ.Х</w:t>
      </w:r>
      <w:proofErr w:type="spellEnd"/>
      <w:r w:rsidRPr="009C44AE">
        <w:rPr>
          <w:rFonts w:ascii="Times New Roman" w:hAnsi="Times New Roman" w:cs="Times New Roman"/>
          <w:sz w:val="24"/>
        </w:rPr>
        <w:t>. и др. Политическое лидерство в современном Казахстане. А., 1998.</w:t>
      </w:r>
    </w:p>
    <w:p w:rsidR="009C44AE" w:rsidRDefault="009C44AE" w:rsidP="006A0470">
      <w:pPr>
        <w:pStyle w:val="a3"/>
        <w:numPr>
          <w:ilvl w:val="0"/>
          <w:numId w:val="2"/>
        </w:numPr>
        <w:tabs>
          <w:tab w:val="left" w:pos="993"/>
        </w:tabs>
        <w:spacing w:after="0" w:line="240" w:lineRule="auto"/>
        <w:ind w:left="0" w:firstLine="680"/>
        <w:jc w:val="both"/>
        <w:rPr>
          <w:rFonts w:ascii="Times New Roman" w:hAnsi="Times New Roman" w:cs="Times New Roman"/>
          <w:sz w:val="24"/>
        </w:rPr>
      </w:pPr>
      <w:r w:rsidRPr="009C44AE">
        <w:rPr>
          <w:rFonts w:ascii="Times New Roman" w:hAnsi="Times New Roman" w:cs="Times New Roman"/>
          <w:sz w:val="24"/>
        </w:rPr>
        <w:t>Ильин</w:t>
      </w:r>
      <w:r w:rsidRPr="00001A27">
        <w:rPr>
          <w:rFonts w:ascii="Times New Roman" w:hAnsi="Times New Roman" w:cs="Times New Roman"/>
          <w:sz w:val="24"/>
        </w:rPr>
        <w:t xml:space="preserve"> </w:t>
      </w:r>
      <w:r w:rsidRPr="009C44AE">
        <w:rPr>
          <w:rFonts w:ascii="Times New Roman" w:hAnsi="Times New Roman" w:cs="Times New Roman"/>
          <w:sz w:val="24"/>
        </w:rPr>
        <w:t>В. Человек в тоталитарном обществе//Социально-политический журнал, 1993, №6-7.</w:t>
      </w:r>
    </w:p>
    <w:p w:rsidR="00C6365D" w:rsidRDefault="00C6365D" w:rsidP="006A0470">
      <w:pPr>
        <w:spacing w:after="0" w:line="240" w:lineRule="auto"/>
        <w:ind w:firstLine="680"/>
        <w:jc w:val="both"/>
        <w:rPr>
          <w:rFonts w:ascii="Times New Roman" w:hAnsi="Times New Roman" w:cs="Times New Roman"/>
          <w:sz w:val="24"/>
        </w:rPr>
      </w:pPr>
    </w:p>
    <w:p w:rsidR="00C6365D" w:rsidRPr="00C6365D" w:rsidRDefault="00C6365D" w:rsidP="006A0470">
      <w:pPr>
        <w:spacing w:after="0" w:line="240" w:lineRule="auto"/>
        <w:ind w:firstLine="680"/>
        <w:jc w:val="both"/>
        <w:rPr>
          <w:rFonts w:ascii="Times New Roman" w:hAnsi="Times New Roman" w:cs="Times New Roman"/>
          <w:sz w:val="24"/>
        </w:rPr>
      </w:pPr>
    </w:p>
    <w:p w:rsidR="0062020F" w:rsidRPr="006A0470" w:rsidRDefault="006A0470" w:rsidP="006A0470">
      <w:pPr>
        <w:spacing w:after="0" w:line="240" w:lineRule="auto"/>
        <w:ind w:firstLine="680"/>
        <w:jc w:val="right"/>
        <w:rPr>
          <w:rFonts w:ascii="Times New Roman" w:hAnsi="Times New Roman" w:cs="Times New Roman"/>
          <w:sz w:val="24"/>
          <w:lang w:val="kk-KZ"/>
        </w:rPr>
      </w:pPr>
      <w:r>
        <w:rPr>
          <w:rFonts w:ascii="Times New Roman" w:hAnsi="Times New Roman" w:cs="Times New Roman"/>
          <w:sz w:val="24"/>
          <w:lang w:val="kk-KZ"/>
        </w:rPr>
        <w:t xml:space="preserve">Құрастырған: </w:t>
      </w:r>
      <w:r w:rsidRPr="00D861A7">
        <w:rPr>
          <w:rFonts w:ascii="Times New Roman" w:hAnsi="Times New Roman" w:cs="Times New Roman"/>
          <w:sz w:val="24"/>
          <w:lang w:val="kk-KZ"/>
        </w:rPr>
        <w:t>Бекенова А</w:t>
      </w:r>
      <w:r>
        <w:rPr>
          <w:rFonts w:ascii="Times New Roman" w:hAnsi="Times New Roman" w:cs="Times New Roman"/>
          <w:sz w:val="24"/>
          <w:lang w:val="kk-KZ"/>
        </w:rPr>
        <w:t>.</w:t>
      </w:r>
    </w:p>
    <w:p w:rsidR="00746F80" w:rsidRPr="003C773B" w:rsidRDefault="00746F80" w:rsidP="006A0470">
      <w:pPr>
        <w:spacing w:after="0" w:line="240" w:lineRule="auto"/>
        <w:ind w:firstLine="680"/>
        <w:jc w:val="both"/>
        <w:rPr>
          <w:rFonts w:ascii="Times New Roman" w:hAnsi="Times New Roman" w:cs="Times New Roman"/>
          <w:sz w:val="24"/>
          <w:lang w:val="kk-KZ"/>
        </w:rPr>
      </w:pPr>
    </w:p>
    <w:p w:rsidR="00746F80" w:rsidRPr="00DD3348" w:rsidRDefault="00746F80" w:rsidP="006A0470">
      <w:pPr>
        <w:spacing w:after="0" w:line="240" w:lineRule="auto"/>
        <w:ind w:firstLine="680"/>
        <w:jc w:val="both"/>
        <w:rPr>
          <w:rFonts w:ascii="Times New Roman" w:hAnsi="Times New Roman" w:cs="Times New Roman"/>
          <w:sz w:val="24"/>
          <w:lang w:val="kk-KZ"/>
        </w:rPr>
      </w:pPr>
    </w:p>
    <w:sectPr w:rsidR="00746F80" w:rsidRPr="00DD3348" w:rsidSect="00D861A7">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33642"/>
    <w:multiLevelType w:val="hybridMultilevel"/>
    <w:tmpl w:val="E2B85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277282"/>
    <w:multiLevelType w:val="hybridMultilevel"/>
    <w:tmpl w:val="66068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280D0D"/>
    <w:multiLevelType w:val="multilevel"/>
    <w:tmpl w:val="636471D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48"/>
    <w:rsid w:val="00001A27"/>
    <w:rsid w:val="00322225"/>
    <w:rsid w:val="0039608A"/>
    <w:rsid w:val="003B7D3B"/>
    <w:rsid w:val="003C773B"/>
    <w:rsid w:val="0062020F"/>
    <w:rsid w:val="006541BC"/>
    <w:rsid w:val="006A0470"/>
    <w:rsid w:val="00746F80"/>
    <w:rsid w:val="00812E3D"/>
    <w:rsid w:val="008D210D"/>
    <w:rsid w:val="00954965"/>
    <w:rsid w:val="00993923"/>
    <w:rsid w:val="009C44AE"/>
    <w:rsid w:val="00A6613D"/>
    <w:rsid w:val="00B81A10"/>
    <w:rsid w:val="00C6365D"/>
    <w:rsid w:val="00D861A7"/>
    <w:rsid w:val="00DD3348"/>
    <w:rsid w:val="00E60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1AAC4-D9B2-4F29-A1E7-F4A83DC9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8A0"/>
    <w:pPr>
      <w:ind w:left="720"/>
      <w:contextualSpacing/>
    </w:pPr>
  </w:style>
  <w:style w:type="character" w:styleId="a4">
    <w:name w:val="Hyperlink"/>
    <w:basedOn w:val="a0"/>
    <w:uiPriority w:val="99"/>
    <w:unhideWhenUsed/>
    <w:rsid w:val="00C6365D"/>
    <w:rPr>
      <w:color w:val="0563C1" w:themeColor="hyperlink"/>
      <w:u w:val="single"/>
    </w:rPr>
  </w:style>
  <w:style w:type="paragraph" w:styleId="HTML">
    <w:name w:val="HTML Preformatted"/>
    <w:basedOn w:val="a"/>
    <w:link w:val="HTML0"/>
    <w:uiPriority w:val="99"/>
    <w:semiHidden/>
    <w:unhideWhenUsed/>
    <w:rsid w:val="00C6365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6365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218">
      <w:bodyDiv w:val="1"/>
      <w:marLeft w:val="0"/>
      <w:marRight w:val="0"/>
      <w:marTop w:val="0"/>
      <w:marBottom w:val="0"/>
      <w:divBdr>
        <w:top w:val="none" w:sz="0" w:space="0" w:color="auto"/>
        <w:left w:val="none" w:sz="0" w:space="0" w:color="auto"/>
        <w:bottom w:val="none" w:sz="0" w:space="0" w:color="auto"/>
        <w:right w:val="none" w:sz="0" w:space="0" w:color="auto"/>
      </w:divBdr>
      <w:divsChild>
        <w:div w:id="1458184144">
          <w:marLeft w:val="0"/>
          <w:marRight w:val="336"/>
          <w:marTop w:val="120"/>
          <w:marBottom w:val="312"/>
          <w:divBdr>
            <w:top w:val="none" w:sz="0" w:space="0" w:color="auto"/>
            <w:left w:val="none" w:sz="0" w:space="0" w:color="auto"/>
            <w:bottom w:val="none" w:sz="0" w:space="0" w:color="auto"/>
            <w:right w:val="none" w:sz="0" w:space="0" w:color="auto"/>
          </w:divBdr>
          <w:divsChild>
            <w:div w:id="2334412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97886912">
      <w:bodyDiv w:val="1"/>
      <w:marLeft w:val="0"/>
      <w:marRight w:val="0"/>
      <w:marTop w:val="0"/>
      <w:marBottom w:val="0"/>
      <w:divBdr>
        <w:top w:val="none" w:sz="0" w:space="0" w:color="auto"/>
        <w:left w:val="none" w:sz="0" w:space="0" w:color="auto"/>
        <w:bottom w:val="none" w:sz="0" w:space="0" w:color="auto"/>
        <w:right w:val="none" w:sz="0" w:space="0" w:color="auto"/>
      </w:divBdr>
    </w:div>
    <w:div w:id="1171917711">
      <w:bodyDiv w:val="1"/>
      <w:marLeft w:val="0"/>
      <w:marRight w:val="0"/>
      <w:marTop w:val="0"/>
      <w:marBottom w:val="0"/>
      <w:divBdr>
        <w:top w:val="none" w:sz="0" w:space="0" w:color="auto"/>
        <w:left w:val="none" w:sz="0" w:space="0" w:color="auto"/>
        <w:bottom w:val="none" w:sz="0" w:space="0" w:color="auto"/>
        <w:right w:val="none" w:sz="0" w:space="0" w:color="auto"/>
      </w:divBdr>
    </w:div>
    <w:div w:id="1344278688">
      <w:bodyDiv w:val="1"/>
      <w:marLeft w:val="0"/>
      <w:marRight w:val="0"/>
      <w:marTop w:val="0"/>
      <w:marBottom w:val="0"/>
      <w:divBdr>
        <w:top w:val="none" w:sz="0" w:space="0" w:color="auto"/>
        <w:left w:val="none" w:sz="0" w:space="0" w:color="auto"/>
        <w:bottom w:val="none" w:sz="0" w:space="0" w:color="auto"/>
        <w:right w:val="none" w:sz="0" w:space="0" w:color="auto"/>
      </w:divBdr>
    </w:div>
    <w:div w:id="151545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rr-kalinkovichi.schools.by/pages/rol-obrazovanija-v-zhizni-cheloveka" TargetMode="External"/><Relationship Id="rId5" Type="http://schemas.openxmlformats.org/officeDocument/2006/relationships/hyperlink" Target="http://perspectives-online.ru/?p=14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5280</Words>
  <Characters>30101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 КУМИСБАЙ</dc:creator>
  <cp:keywords/>
  <dc:description/>
  <cp:lastModifiedBy>USER</cp:lastModifiedBy>
  <cp:revision>6</cp:revision>
  <dcterms:created xsi:type="dcterms:W3CDTF">2018-04-26T08:33:00Z</dcterms:created>
  <dcterms:modified xsi:type="dcterms:W3CDTF">2020-04-02T18:40:00Z</dcterms:modified>
</cp:coreProperties>
</file>