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78" w:rsidRPr="005E7A66" w:rsidRDefault="003C30D1" w:rsidP="005E7A6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7A66">
        <w:rPr>
          <w:rFonts w:ascii="Times New Roman" w:hAnsi="Times New Roman" w:cs="Times New Roman"/>
          <w:b/>
          <w:sz w:val="24"/>
          <w:szCs w:val="24"/>
        </w:rPr>
        <w:t>К ВОПРОСУ НАЛОГООБЛОЖЕНИЯ В КАЗАХСКОЙ СТЕПИ ПРИ ЦАРСКОЙ РОССИИ</w:t>
      </w:r>
    </w:p>
    <w:bookmarkEnd w:id="0"/>
    <w:p w:rsidR="005E7A66" w:rsidRPr="005E7A66" w:rsidRDefault="005E7A66" w:rsidP="005E7A6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156D9B" w:rsidRPr="005E7A66" w:rsidRDefault="00E66223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>На протяжении XIX века проблема процедуры учета казахского кочевого населения, определения размера кибиточной подати и земских сборов, их распределения между фискальными единицами и бесперебойного поступления в государственную казну неоднократно становилась предметом пристального внимания центральных и региональных органов власти. При этом налоговая система рассматривалась как один из механизмов интеграции кочевников в российскую социально-экономическую и правовую структуру. Однако созданная модель налогообложения казахского общества значительно отличалась от общеимперской и имела достаточно либеральный характер. Размеры установленных налогов ставили казахов, как и других «инородцев» империи, в привилегированное положение по сравнению с русским крестьянством, к которому в социально-правовом плане их пытались приравнять. Все это позволяет по</w:t>
      </w:r>
      <w:r w:rsidRPr="005E7A66">
        <w:rPr>
          <w:rFonts w:ascii="Times New Roman" w:hAnsi="Times New Roman" w:cs="Times New Roman"/>
          <w:sz w:val="24"/>
          <w:szCs w:val="24"/>
        </w:rPr>
        <w:noBreakHyphen/>
        <w:t xml:space="preserve">новому оценить степень эффективности налоговой системы как интегрального механизма в имперское пространство. То есть, </w:t>
      </w:r>
      <w:r w:rsidR="00131E86" w:rsidRPr="005E7A66">
        <w:rPr>
          <w:rFonts w:ascii="Times New Roman" w:hAnsi="Times New Roman" w:cs="Times New Roman"/>
          <w:sz w:val="24"/>
          <w:szCs w:val="24"/>
        </w:rPr>
        <w:t>Российская империя не хотела сразу применять агрессивную политику по отношению к налогам, но тем не менее налоги были одними из факторов</w:t>
      </w:r>
      <w:r w:rsidR="00F873BB" w:rsidRPr="005E7A66">
        <w:rPr>
          <w:rFonts w:ascii="Times New Roman" w:hAnsi="Times New Roman" w:cs="Times New Roman"/>
          <w:sz w:val="24"/>
          <w:szCs w:val="24"/>
        </w:rPr>
        <w:t xml:space="preserve"> </w:t>
      </w:r>
      <w:r w:rsidR="00131E86" w:rsidRPr="005E7A66">
        <w:rPr>
          <w:rFonts w:ascii="Times New Roman" w:hAnsi="Times New Roman" w:cs="Times New Roman"/>
          <w:sz w:val="24"/>
          <w:szCs w:val="24"/>
        </w:rPr>
        <w:t xml:space="preserve">(причин) в освободительных движениях и восстаниях. Но об этом позже. </w:t>
      </w:r>
    </w:p>
    <w:p w:rsidR="00E66223" w:rsidRPr="005E7A66" w:rsidRDefault="00E66223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>Проблема создания и эволюции налоговой системы, созданной в Казахстане в период его вхождения в состав Российской империи, не получила в исторической литературе детального анализа. Исследователи советского периода, поставленные в жесткие рамки марксистско-ленинской методологии, рассматривали ее в контексте усиления колониальной эксплуатации казахского народа, вынужденного, таким образом, вставать на борьбу с самодержавием в союзе с русским населением региона. Поэтому в советской историографии лишь констатировался факт увеличения количества налогов и их размеров, выплачиваемых скотоводами в государственную казну на протяжении XIX — начала ХХ в</w:t>
      </w:r>
      <w:r w:rsidR="00131E86" w:rsidRPr="005E7A66">
        <w:rPr>
          <w:rFonts w:ascii="Times New Roman" w:hAnsi="Times New Roman" w:cs="Times New Roman"/>
          <w:sz w:val="24"/>
          <w:szCs w:val="24"/>
        </w:rPr>
        <w:t xml:space="preserve">еков. </w:t>
      </w:r>
    </w:p>
    <w:p w:rsidR="00797F4D" w:rsidRPr="005E7A66" w:rsidRDefault="00465970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>На наш взгляд, важной методологической посылкой исследования данной проблемы должно стать ее рассмотрение в контексте анализа политики России, проводимой в отношении населения национальных о</w:t>
      </w:r>
      <w:r w:rsidR="00797F4D" w:rsidRPr="005E7A66">
        <w:rPr>
          <w:rFonts w:ascii="Times New Roman" w:hAnsi="Times New Roman" w:cs="Times New Roman"/>
          <w:sz w:val="24"/>
          <w:szCs w:val="24"/>
        </w:rPr>
        <w:t>краин империи в целом.</w:t>
      </w:r>
    </w:p>
    <w:p w:rsidR="00465970" w:rsidRPr="005E7A66" w:rsidRDefault="005E7A66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65970" w:rsidRPr="005E7A66">
        <w:rPr>
          <w:rFonts w:ascii="Times New Roman" w:hAnsi="Times New Roman" w:cs="Times New Roman"/>
          <w:sz w:val="24"/>
          <w:szCs w:val="24"/>
        </w:rPr>
        <w:t xml:space="preserve">Зародившаяся в начале XIX в. концепция интеграции нерусских народов в общеимперское политико-правовое и социально-экономическое пространство нашла свое окончательное воплощение в пореформенный период. Именно тогда была проведена серия реформ, которая полностью изменила систему административно-территориального устройства и управления, судебную и налоговую системы в районах проживания инородческого населения. Она также позволила посредством распространения светского образования и политики русификации создать благоприятные условия для социальной мобильности </w:t>
      </w:r>
      <w:r w:rsidR="00797F4D" w:rsidRPr="005E7A66">
        <w:rPr>
          <w:rFonts w:ascii="Times New Roman" w:hAnsi="Times New Roman" w:cs="Times New Roman"/>
          <w:sz w:val="24"/>
          <w:szCs w:val="24"/>
        </w:rPr>
        <w:t>народов Росси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841E78" w:rsidRPr="005E7A66">
        <w:rPr>
          <w:rFonts w:ascii="Times New Roman" w:hAnsi="Times New Roman" w:cs="Times New Roman"/>
          <w:sz w:val="24"/>
          <w:szCs w:val="24"/>
        </w:rPr>
        <w:t xml:space="preserve">/1/ </w:t>
      </w:r>
      <w:r w:rsidR="00465970" w:rsidRPr="005E7A66">
        <w:rPr>
          <w:rFonts w:ascii="Times New Roman" w:hAnsi="Times New Roman" w:cs="Times New Roman"/>
          <w:sz w:val="24"/>
          <w:szCs w:val="24"/>
        </w:rPr>
        <w:t xml:space="preserve">Процесс включения казахов как часть российской фискальной системы, таким образом, должен рассматриваться как один из механизмов реализации интегральных устремлений государства. Кроме этого, необходимо понимать, что логика российского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империостроительства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 буржуазного периода, безусловно, предполагала равенство в правах и обязанностях всех граждан государства. Поэтому введение налоговой системы, сначала в виде натуральных выплат, а позднее и в денежном эквиваленте, в казахской степи необходимо рассматривать не только в контексте усиления эксплуатации ее населения, но и как важную посылку формирования у него представления о принадлежности к новому юридическому статусу — гражданам Российской империи.</w:t>
      </w:r>
    </w:p>
    <w:p w:rsidR="005E7A66" w:rsidRDefault="005E7A66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30DDA" w:rsidRPr="005E7A66">
        <w:rPr>
          <w:rFonts w:ascii="Times New Roman" w:hAnsi="Times New Roman" w:cs="Times New Roman"/>
          <w:sz w:val="24"/>
          <w:szCs w:val="24"/>
        </w:rPr>
        <w:t xml:space="preserve">Как известно, впервые казахское население стало выплачивать налог в пользу российской казны после введения в 1822 г. Устава о сибирских киргизах. По нему кочевников Среднего </w:t>
      </w:r>
      <w:proofErr w:type="spellStart"/>
      <w:r w:rsidR="00C30DDA" w:rsidRPr="005E7A66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="00C30DDA" w:rsidRPr="005E7A66">
        <w:rPr>
          <w:rFonts w:ascii="Times New Roman" w:hAnsi="Times New Roman" w:cs="Times New Roman"/>
          <w:sz w:val="24"/>
          <w:szCs w:val="24"/>
        </w:rPr>
        <w:t xml:space="preserve"> обязали выплачивать натуральный налог со скота (1 голова со 100 голов). Параллельно государство преступило к глобальной модернизации традиционной политической и социально-экономической системы </w:t>
      </w:r>
      <w:proofErr w:type="spellStart"/>
      <w:r w:rsidR="00C30DDA" w:rsidRPr="005E7A66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="00C30DDA" w:rsidRPr="005E7A66">
        <w:rPr>
          <w:rFonts w:ascii="Times New Roman" w:hAnsi="Times New Roman" w:cs="Times New Roman"/>
          <w:sz w:val="24"/>
          <w:szCs w:val="24"/>
        </w:rPr>
        <w:t xml:space="preserve">, ликвидировав ханскую власть и проведя серию реформ. </w:t>
      </w:r>
    </w:p>
    <w:p w:rsidR="00C30DDA" w:rsidRPr="005E7A66" w:rsidRDefault="00C30DDA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lastRenderedPageBreak/>
        <w:t xml:space="preserve">Во избежание глубоких социальных потрясений и протестных движений российские власти ввели льготный период налогообложения: в течение пяти лет после открытия округов — новых административно-территориальных единиц — на территории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их население освобождалось от выплат в пользу государства. В 1824 г. начал функционировать первый из них —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Каркаралинский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, в 1826 г. — Баян-Аульский, 1831 г. —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Аягузский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, 1832 г. —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Акмолинский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, Кокчетавский, 1833 г. —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Уч-Булакский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, 1834 г. — Аман-Карагайский округа, последний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Алатавский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— в 1854 г. Таким образом, можно говорить о поэтапном включении «сибирских казахов» в сферу </w:t>
      </w:r>
      <w:r w:rsidR="00841E78" w:rsidRPr="005E7A66">
        <w:rPr>
          <w:rFonts w:ascii="Times New Roman" w:hAnsi="Times New Roman" w:cs="Times New Roman"/>
          <w:sz w:val="24"/>
          <w:szCs w:val="24"/>
        </w:rPr>
        <w:t>российского налогообложения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41E78" w:rsidRPr="005E7A66">
        <w:rPr>
          <w:rFonts w:ascii="Times New Roman" w:hAnsi="Times New Roman" w:cs="Times New Roman"/>
          <w:sz w:val="24"/>
          <w:szCs w:val="24"/>
        </w:rPr>
        <w:t xml:space="preserve"> /3/</w:t>
      </w:r>
    </w:p>
    <w:p w:rsidR="00465970" w:rsidRPr="005E7A66" w:rsidRDefault="005E7A66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65970" w:rsidRPr="005E7A66">
        <w:rPr>
          <w:rFonts w:ascii="Times New Roman" w:hAnsi="Times New Roman" w:cs="Times New Roman"/>
          <w:sz w:val="24"/>
          <w:szCs w:val="24"/>
        </w:rPr>
        <w:t>С земледельческих районов регулярно собирали налог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 </w:t>
      </w:r>
      <w:r w:rsidR="00465970" w:rsidRPr="005E7A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ушур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>, со скотоводческих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 </w:t>
      </w:r>
      <w:r w:rsidR="00465970" w:rsidRPr="005E7A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Ушур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 происходит от арабского слова “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гашара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”, что по-русски означает десять;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гашарун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- десятый или десятая часть. Слово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гашар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 казахи произносят извращенно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ушур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гусур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. Этот налог взимался с казахов, занимавшихся хлебопашеством. По установившимся издавна традициям, сборщики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ушура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 получали 1/10 часть урожая. Сначала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ушур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 собирали с сырдарьинских казахов, издавна занимавшихся земледелием. С распространением хлебопашества на другие районы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ушур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 стал собираться повсеместно. В первой половине </w:t>
      </w:r>
      <w:r w:rsidR="00465970" w:rsidRPr="005E7A6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65970" w:rsidRPr="005E7A66">
        <w:rPr>
          <w:rFonts w:ascii="Times New Roman" w:hAnsi="Times New Roman" w:cs="Times New Roman"/>
          <w:sz w:val="24"/>
          <w:szCs w:val="24"/>
        </w:rPr>
        <w:t xml:space="preserve"> века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ушур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 стал одним из основных источников обогащения феодальной верхушки. По сообщению толмача Оренбургской Погра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ничной Комиссии Ф. </w:t>
      </w:r>
      <w:proofErr w:type="spellStart"/>
      <w:r w:rsidR="00D713CC" w:rsidRPr="005E7A66">
        <w:rPr>
          <w:rFonts w:ascii="Times New Roman" w:hAnsi="Times New Roman" w:cs="Times New Roman"/>
          <w:sz w:val="24"/>
          <w:szCs w:val="24"/>
        </w:rPr>
        <w:t>Субханкулова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, с сырдарьинских казахов </w:t>
      </w:r>
      <w:proofErr w:type="spellStart"/>
      <w:r w:rsidR="00465970" w:rsidRPr="005E7A66">
        <w:rPr>
          <w:rFonts w:ascii="Times New Roman" w:hAnsi="Times New Roman" w:cs="Times New Roman"/>
          <w:sz w:val="24"/>
          <w:szCs w:val="24"/>
        </w:rPr>
        <w:t>ушур</w:t>
      </w:r>
      <w:proofErr w:type="spellEnd"/>
      <w:r w:rsidR="00465970" w:rsidRPr="005E7A66">
        <w:rPr>
          <w:rFonts w:ascii="Times New Roman" w:hAnsi="Times New Roman" w:cs="Times New Roman"/>
          <w:sz w:val="24"/>
          <w:szCs w:val="24"/>
        </w:rPr>
        <w:t xml:space="preserve"> собирали с числа батманов (в Бухаре и Самарканде 1 батман равнялся 6 пудам, в районе Восточной Бухары вес батмана был от 10 до 1</w:t>
      </w:r>
      <w:r w:rsidR="00CE27BE" w:rsidRPr="005E7A66">
        <w:rPr>
          <w:rFonts w:ascii="Times New Roman" w:hAnsi="Times New Roman" w:cs="Times New Roman"/>
          <w:sz w:val="24"/>
          <w:szCs w:val="24"/>
        </w:rPr>
        <w:t>5 пудов) снятого урожа</w:t>
      </w:r>
      <w:r w:rsidR="00D713CC" w:rsidRPr="005E7A66">
        <w:rPr>
          <w:rFonts w:ascii="Times New Roman" w:hAnsi="Times New Roman" w:cs="Times New Roman"/>
          <w:sz w:val="24"/>
          <w:szCs w:val="24"/>
        </w:rPr>
        <w:t>я. Если хлеб сеяли без поливки,</w:t>
      </w:r>
      <w:r w:rsidR="00CE27BE" w:rsidRPr="005E7A66">
        <w:rPr>
          <w:rFonts w:ascii="Times New Roman" w:hAnsi="Times New Roman" w:cs="Times New Roman"/>
          <w:sz w:val="24"/>
          <w:szCs w:val="24"/>
        </w:rPr>
        <w:t xml:space="preserve"> то брали 1/10 часть батмана, а с поливных пашен 1/20 часть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41E78" w:rsidRPr="005E7A66">
        <w:rPr>
          <w:rFonts w:ascii="Times New Roman" w:hAnsi="Times New Roman" w:cs="Times New Roman"/>
          <w:sz w:val="24"/>
          <w:szCs w:val="24"/>
        </w:rPr>
        <w:t xml:space="preserve"> /2/</w:t>
      </w:r>
    </w:p>
    <w:p w:rsidR="00CE27BE" w:rsidRPr="005E7A66" w:rsidRDefault="005E7A66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CE27BE" w:rsidRPr="005E7A66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="00CE27BE" w:rsidRPr="005E7A66">
        <w:rPr>
          <w:rFonts w:ascii="Times New Roman" w:hAnsi="Times New Roman" w:cs="Times New Roman"/>
          <w:sz w:val="24"/>
          <w:szCs w:val="24"/>
        </w:rPr>
        <w:t xml:space="preserve"> возник у казахов вместе с принятием ислама. Вначале сбор </w:t>
      </w:r>
      <w:proofErr w:type="spellStart"/>
      <w:r w:rsidR="00CE27BE" w:rsidRPr="005E7A66">
        <w:rPr>
          <w:rFonts w:ascii="Times New Roman" w:hAnsi="Times New Roman" w:cs="Times New Roman"/>
          <w:sz w:val="24"/>
          <w:szCs w:val="24"/>
        </w:rPr>
        <w:t>закята</w:t>
      </w:r>
      <w:proofErr w:type="spellEnd"/>
      <w:r w:rsidR="00CE27BE" w:rsidRPr="005E7A66">
        <w:rPr>
          <w:rFonts w:ascii="Times New Roman" w:hAnsi="Times New Roman" w:cs="Times New Roman"/>
          <w:sz w:val="24"/>
          <w:szCs w:val="24"/>
        </w:rPr>
        <w:t xml:space="preserve"> преследовал цель оказания помощи обедневшим сородичам. Впоследствии </w:t>
      </w:r>
      <w:proofErr w:type="spellStart"/>
      <w:r w:rsidR="00CE27BE" w:rsidRPr="005E7A66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="00CE27BE" w:rsidRPr="005E7A66">
        <w:rPr>
          <w:rFonts w:ascii="Times New Roman" w:hAnsi="Times New Roman" w:cs="Times New Roman"/>
          <w:sz w:val="24"/>
          <w:szCs w:val="24"/>
        </w:rPr>
        <w:t xml:space="preserve"> превратился в феодальную повинность. До </w:t>
      </w:r>
      <w:r w:rsidR="00CE27BE" w:rsidRPr="005E7A6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CE27BE" w:rsidRPr="005E7A66">
        <w:rPr>
          <w:rFonts w:ascii="Times New Roman" w:hAnsi="Times New Roman" w:cs="Times New Roman"/>
          <w:sz w:val="24"/>
          <w:szCs w:val="24"/>
        </w:rPr>
        <w:t xml:space="preserve"> века право собирать </w:t>
      </w:r>
      <w:proofErr w:type="spellStart"/>
      <w:r w:rsidR="00CE27BE" w:rsidRPr="005E7A66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="00CE27BE" w:rsidRPr="005E7A66">
        <w:rPr>
          <w:rFonts w:ascii="Times New Roman" w:hAnsi="Times New Roman" w:cs="Times New Roman"/>
          <w:sz w:val="24"/>
          <w:szCs w:val="24"/>
        </w:rPr>
        <w:t xml:space="preserve"> принадлежал только ханам. </w:t>
      </w:r>
    </w:p>
    <w:p w:rsidR="00CE27BE" w:rsidRPr="005E7A66" w:rsidRDefault="00CE27BE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 По поводу этого исследователь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Букеевской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Орды А.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Еврейнов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писал: “В казачьих ордах вообще он (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>) составляет принадлежность ханского достоинства в изъясненных видах и в виде доставания народом хану с семейством средств к поддержанию его достоинства. По своему основанию и народному обычаю, это сбор с количества скота, из которого сороков</w:t>
      </w:r>
      <w:r w:rsidR="00D713CC" w:rsidRPr="005E7A66">
        <w:rPr>
          <w:rFonts w:ascii="Times New Roman" w:hAnsi="Times New Roman" w:cs="Times New Roman"/>
          <w:sz w:val="24"/>
          <w:szCs w:val="24"/>
        </w:rPr>
        <w:t>ая часть должна отделяться хану</w:t>
      </w:r>
      <w:r w:rsidRPr="005E7A66">
        <w:rPr>
          <w:rFonts w:ascii="Times New Roman" w:hAnsi="Times New Roman" w:cs="Times New Roman"/>
          <w:sz w:val="24"/>
          <w:szCs w:val="24"/>
        </w:rPr>
        <w:t>”</w:t>
      </w:r>
      <w:r w:rsidR="00D713CC" w:rsidRPr="005E7A66">
        <w:rPr>
          <w:rFonts w:ascii="Times New Roman" w:hAnsi="Times New Roman" w:cs="Times New Roman"/>
          <w:sz w:val="24"/>
          <w:szCs w:val="24"/>
        </w:rPr>
        <w:t>.</w:t>
      </w:r>
      <w:r w:rsidRPr="005E7A66">
        <w:rPr>
          <w:rFonts w:ascii="Times New Roman" w:hAnsi="Times New Roman" w:cs="Times New Roman"/>
          <w:sz w:val="24"/>
          <w:szCs w:val="24"/>
        </w:rPr>
        <w:t xml:space="preserve"> В связи с ликвидацией ханской власти, право сбора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закята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перешло к султанам и отчасти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биям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. Надо сказать, что и в этот период сбор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закята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производился под видом оказания помощи обедневшим и осиротевшим казахам. Но это была лишь внешняя оболочка, в действительности же этот старинный институт родового строя был приспособлен к потребностям развивающихся феодальных отношений.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собирался со всех владельцев скота один раз в год весной, когда казахи начинали трогаться со своих зимовок. </w:t>
      </w:r>
    </w:p>
    <w:p w:rsidR="00F86B57" w:rsidRPr="005E7A66" w:rsidRDefault="00F86B57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 По данным чиновника Оренбургской Пограничной Комиссии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д’Андре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, порядок сбора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закята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был следующим: </w:t>
      </w:r>
    </w:p>
    <w:p w:rsidR="005E7A66" w:rsidRDefault="00F86B57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A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B25F8" w:rsidRPr="005E7A6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E7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B57" w:rsidRPr="005E7A66" w:rsidRDefault="00F86B57" w:rsidP="005E7A6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A66">
        <w:rPr>
          <w:rFonts w:ascii="Times New Roman" w:hAnsi="Times New Roman" w:cs="Times New Roman"/>
          <w:b/>
          <w:sz w:val="24"/>
          <w:szCs w:val="24"/>
        </w:rPr>
        <w:t xml:space="preserve">Имеющий 40 баранов давал на </w:t>
      </w:r>
      <w:proofErr w:type="spellStart"/>
      <w:r w:rsidRPr="005E7A66">
        <w:rPr>
          <w:rFonts w:ascii="Times New Roman" w:hAnsi="Times New Roman" w:cs="Times New Roman"/>
          <w:b/>
          <w:sz w:val="24"/>
          <w:szCs w:val="24"/>
        </w:rPr>
        <w:t>закят</w:t>
      </w:r>
      <w:proofErr w:type="spellEnd"/>
      <w:r w:rsidRPr="005E7A66">
        <w:rPr>
          <w:rFonts w:ascii="Times New Roman" w:hAnsi="Times New Roman" w:cs="Times New Roman"/>
          <w:b/>
          <w:sz w:val="24"/>
          <w:szCs w:val="24"/>
        </w:rPr>
        <w:t xml:space="preserve"> 2 барана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32"/>
        <w:gridCol w:w="3430"/>
      </w:tblGrid>
      <w:tr w:rsidR="00F86B57" w:rsidRPr="005E7A66" w:rsidTr="003B25F8">
        <w:trPr>
          <w:trHeight w:val="322"/>
        </w:trPr>
        <w:tc>
          <w:tcPr>
            <w:tcW w:w="3232" w:type="dxa"/>
          </w:tcPr>
          <w:p w:rsidR="00F86B57" w:rsidRPr="005E7A66" w:rsidRDefault="00F86B57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430" w:type="dxa"/>
          </w:tcPr>
          <w:p w:rsidR="00F86B57" w:rsidRPr="005E7A66" w:rsidRDefault="00F86B57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86B57" w:rsidRPr="005E7A66" w:rsidTr="003B25F8">
        <w:trPr>
          <w:trHeight w:val="322"/>
        </w:trPr>
        <w:tc>
          <w:tcPr>
            <w:tcW w:w="3232" w:type="dxa"/>
          </w:tcPr>
          <w:p w:rsidR="00F86B57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3430" w:type="dxa"/>
          </w:tcPr>
          <w:p w:rsidR="00F86B57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86B57" w:rsidRPr="005E7A66" w:rsidTr="003B25F8">
        <w:trPr>
          <w:trHeight w:val="338"/>
        </w:trPr>
        <w:tc>
          <w:tcPr>
            <w:tcW w:w="3232" w:type="dxa"/>
          </w:tcPr>
          <w:p w:rsidR="00F86B57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3430" w:type="dxa"/>
          </w:tcPr>
          <w:p w:rsidR="00F86B57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6B57" w:rsidRPr="005E7A66" w:rsidTr="003B25F8">
        <w:trPr>
          <w:trHeight w:val="322"/>
        </w:trPr>
        <w:tc>
          <w:tcPr>
            <w:tcW w:w="3232" w:type="dxa"/>
          </w:tcPr>
          <w:p w:rsidR="00F86B57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430" w:type="dxa"/>
          </w:tcPr>
          <w:p w:rsidR="00F86B57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6B57" w:rsidRPr="005E7A66" w:rsidTr="003B25F8">
        <w:trPr>
          <w:trHeight w:val="338"/>
        </w:trPr>
        <w:tc>
          <w:tcPr>
            <w:tcW w:w="3232" w:type="dxa"/>
          </w:tcPr>
          <w:p w:rsidR="00F86B57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3430" w:type="dxa"/>
          </w:tcPr>
          <w:p w:rsidR="00F86B57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B25F8" w:rsidRPr="005E7A66" w:rsidTr="003B25F8">
        <w:trPr>
          <w:trHeight w:val="338"/>
        </w:trPr>
        <w:tc>
          <w:tcPr>
            <w:tcW w:w="3232" w:type="dxa"/>
          </w:tcPr>
          <w:p w:rsidR="003B25F8" w:rsidRPr="005E7A66" w:rsidRDefault="003B25F8" w:rsidP="005E7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Имеющий 5 верблюдов</w:t>
            </w:r>
          </w:p>
        </w:tc>
        <w:tc>
          <w:tcPr>
            <w:tcW w:w="3430" w:type="dxa"/>
          </w:tcPr>
          <w:p w:rsidR="003B25F8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B25F8" w:rsidRPr="005E7A66" w:rsidTr="003B25F8">
        <w:trPr>
          <w:trHeight w:val="338"/>
        </w:trPr>
        <w:tc>
          <w:tcPr>
            <w:tcW w:w="3232" w:type="dxa"/>
          </w:tcPr>
          <w:p w:rsidR="003B25F8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30" w:type="dxa"/>
          </w:tcPr>
          <w:p w:rsidR="003B25F8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25F8" w:rsidRPr="005E7A66" w:rsidTr="003B25F8">
        <w:trPr>
          <w:trHeight w:val="338"/>
        </w:trPr>
        <w:tc>
          <w:tcPr>
            <w:tcW w:w="3232" w:type="dxa"/>
          </w:tcPr>
          <w:p w:rsidR="003B25F8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30" w:type="dxa"/>
          </w:tcPr>
          <w:p w:rsidR="003B25F8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25F8" w:rsidRPr="005E7A66" w:rsidTr="003B25F8">
        <w:trPr>
          <w:trHeight w:val="338"/>
        </w:trPr>
        <w:tc>
          <w:tcPr>
            <w:tcW w:w="3232" w:type="dxa"/>
          </w:tcPr>
          <w:p w:rsidR="003B25F8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30" w:type="dxa"/>
          </w:tcPr>
          <w:p w:rsidR="003B25F8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B25F8" w:rsidRPr="005E7A66" w:rsidTr="003B25F8">
        <w:trPr>
          <w:trHeight w:val="338"/>
        </w:trPr>
        <w:tc>
          <w:tcPr>
            <w:tcW w:w="3232" w:type="dxa"/>
          </w:tcPr>
          <w:p w:rsidR="003B25F8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430" w:type="dxa"/>
          </w:tcPr>
          <w:p w:rsidR="003B25F8" w:rsidRPr="005E7A66" w:rsidRDefault="003B25F8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86B57" w:rsidRPr="005E7A66" w:rsidRDefault="00F86B57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70" w:rsidRPr="005E7A66" w:rsidRDefault="003B25F8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 Верблюдов, находившихся во время перекочевки под вьюком, не облагали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закятом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>.</w:t>
      </w:r>
    </w:p>
    <w:p w:rsidR="003B25F8" w:rsidRPr="005E7A66" w:rsidRDefault="003B25F8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 С рогатого скота взыскивали следующий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32"/>
        <w:gridCol w:w="3430"/>
      </w:tblGrid>
      <w:tr w:rsidR="003B25F8" w:rsidRPr="005E7A66" w:rsidTr="006000B8">
        <w:trPr>
          <w:trHeight w:val="322"/>
        </w:trPr>
        <w:tc>
          <w:tcPr>
            <w:tcW w:w="3232" w:type="dxa"/>
          </w:tcPr>
          <w:p w:rsidR="003B25F8" w:rsidRPr="005E7A66" w:rsidRDefault="003B25F8" w:rsidP="005E7A66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Имеющий 30 голов давал на </w:t>
            </w: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закят</w:t>
            </w:r>
            <w:proofErr w:type="spellEnd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</w:tcPr>
          <w:p w:rsidR="003B25F8" w:rsidRPr="005E7A66" w:rsidRDefault="003B25F8" w:rsidP="005E7A66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 годовалого бычка</w:t>
            </w:r>
          </w:p>
        </w:tc>
      </w:tr>
      <w:tr w:rsidR="003B25F8" w:rsidRPr="005E7A66" w:rsidTr="006000B8">
        <w:trPr>
          <w:trHeight w:val="322"/>
        </w:trPr>
        <w:tc>
          <w:tcPr>
            <w:tcW w:w="3232" w:type="dxa"/>
          </w:tcPr>
          <w:p w:rsidR="003B25F8" w:rsidRPr="005E7A66" w:rsidRDefault="003B25F8" w:rsidP="005E7A66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430" w:type="dxa"/>
          </w:tcPr>
          <w:p w:rsidR="003B25F8" w:rsidRPr="005E7A66" w:rsidRDefault="003B25F8" w:rsidP="005E7A66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25F8" w:rsidRPr="005E7A66" w:rsidTr="006000B8">
        <w:trPr>
          <w:trHeight w:val="338"/>
        </w:trPr>
        <w:tc>
          <w:tcPr>
            <w:tcW w:w="3232" w:type="dxa"/>
          </w:tcPr>
          <w:p w:rsidR="003B25F8" w:rsidRPr="005E7A66" w:rsidRDefault="003B25F8" w:rsidP="005E7A66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430" w:type="dxa"/>
          </w:tcPr>
          <w:p w:rsidR="003B25F8" w:rsidRPr="005E7A66" w:rsidRDefault="003B25F8" w:rsidP="005E7A66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B25F8" w:rsidRPr="005E7A66" w:rsidTr="006000B8">
        <w:trPr>
          <w:trHeight w:val="322"/>
        </w:trPr>
        <w:tc>
          <w:tcPr>
            <w:tcW w:w="3232" w:type="dxa"/>
          </w:tcPr>
          <w:p w:rsidR="003B25F8" w:rsidRPr="005E7A66" w:rsidRDefault="003B25F8" w:rsidP="005E7A66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430" w:type="dxa"/>
          </w:tcPr>
          <w:p w:rsidR="003B25F8" w:rsidRPr="005E7A66" w:rsidRDefault="003B25F8" w:rsidP="005E7A66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B25F8" w:rsidRPr="005E7A66" w:rsidRDefault="003B25F8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5F8" w:rsidRPr="005E7A66" w:rsidRDefault="003B25F8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В первой половине </w:t>
      </w:r>
      <w:r w:rsidRPr="005E7A6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E7A66">
        <w:rPr>
          <w:rFonts w:ascii="Times New Roman" w:hAnsi="Times New Roman" w:cs="Times New Roman"/>
          <w:sz w:val="24"/>
          <w:szCs w:val="24"/>
        </w:rPr>
        <w:t xml:space="preserve"> века эти два налога –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ушур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>- собирались регулярно и стали узаконенным видом феодальной повинности. Наряду с ними, под видом “подарков” в пользу феодальной верхушки собирались всевозможные виды натуральных повинностей. Среди них особое место занимает “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согым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>”.</w:t>
      </w:r>
      <w:r w:rsidR="00C30DDA" w:rsidRPr="005E7A6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30DDA" w:rsidRPr="005E7A66">
        <w:rPr>
          <w:rFonts w:ascii="Times New Roman" w:hAnsi="Times New Roman" w:cs="Times New Roman"/>
          <w:sz w:val="24"/>
          <w:szCs w:val="24"/>
        </w:rPr>
        <w:t>Согымом</w:t>
      </w:r>
      <w:proofErr w:type="spellEnd"/>
      <w:r w:rsidR="00C30DDA" w:rsidRPr="005E7A66">
        <w:rPr>
          <w:rFonts w:ascii="Times New Roman" w:hAnsi="Times New Roman" w:cs="Times New Roman"/>
          <w:sz w:val="24"/>
          <w:szCs w:val="24"/>
        </w:rPr>
        <w:t>” назывался налог скотом, который взимался зимой для пропитания ханов, султанов и родовой знати.</w:t>
      </w:r>
      <w:r w:rsidRPr="005E7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7A66">
        <w:rPr>
          <w:rFonts w:ascii="Times New Roman" w:hAnsi="Times New Roman" w:cs="Times New Roman"/>
          <w:sz w:val="24"/>
          <w:szCs w:val="24"/>
        </w:rPr>
        <w:t>Д’Андре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 так</w:t>
      </w:r>
      <w:proofErr w:type="gramEnd"/>
      <w:r w:rsidRPr="005E7A66">
        <w:rPr>
          <w:rFonts w:ascii="Times New Roman" w:hAnsi="Times New Roman" w:cs="Times New Roman"/>
          <w:sz w:val="24"/>
          <w:szCs w:val="24"/>
        </w:rPr>
        <w:t xml:space="preserve"> характеризует назначение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согыма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согым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дается для того, чтобы “хан или султан мог прожить зиму на иждивении народа и таковой мог бы видеть и готовность ордынцев жертвовать собою в пользу начальства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41E78" w:rsidRPr="005E7A66">
        <w:rPr>
          <w:rFonts w:ascii="Times New Roman" w:hAnsi="Times New Roman" w:cs="Times New Roman"/>
          <w:sz w:val="24"/>
          <w:szCs w:val="24"/>
        </w:rPr>
        <w:t xml:space="preserve"> /1/</w:t>
      </w:r>
    </w:p>
    <w:p w:rsidR="003B25F8" w:rsidRPr="005E7A66" w:rsidRDefault="003B25F8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  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E7A66">
        <w:rPr>
          <w:rFonts w:ascii="Times New Roman" w:hAnsi="Times New Roman" w:cs="Times New Roman"/>
          <w:sz w:val="24"/>
          <w:szCs w:val="24"/>
        </w:rPr>
        <w:t xml:space="preserve">Как раз-таки на эти тяжелые виды налогов: </w:t>
      </w:r>
      <w:r w:rsidRPr="005E7A66">
        <w:rPr>
          <w:rFonts w:ascii="Times New Roman" w:hAnsi="Times New Roman" w:cs="Times New Roman"/>
          <w:sz w:val="24"/>
          <w:szCs w:val="24"/>
        </w:rPr>
        <w:br/>
        <w:t>“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зякета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>”, который достигал 115 000 рублей в год и “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согума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>”, народные массы отвечали стихийными восстаниями и попытками прорваться через Урал в степи Зауралья. Учитывая, что хан собирал в свою пользу 4000 коней и 24000 баранов ежегодно. Это лишь официальная цифра “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согума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>”. Фактически он был несомненно больше, ибо каждый нижестоящий по служебной лестнице феодал, кроме сбора для хана, конечно не обижал самого себя.</w:t>
      </w:r>
    </w:p>
    <w:p w:rsidR="00C30DDA" w:rsidRPr="005E7A66" w:rsidRDefault="00C30DDA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Следующая таблица дает известное представление о том, сколько примерно скота ежегодно забирали у казахов под видом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согыма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казахские феодалы.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рода</w:t>
            </w:r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Число кибиток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следует с каждого рода </w:t>
            </w: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согыма</w:t>
            </w:r>
            <w:proofErr w:type="spellEnd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числу кибиток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Адай</w:t>
            </w:r>
            <w:proofErr w:type="spellEnd"/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1503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Алаша</w:t>
            </w:r>
            <w:proofErr w:type="spellEnd"/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2640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Байбакты</w:t>
            </w:r>
            <w:proofErr w:type="spellEnd"/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3205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Берш</w:t>
            </w:r>
            <w:proofErr w:type="spellEnd"/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5085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Жаппас</w:t>
            </w:r>
            <w:proofErr w:type="spellEnd"/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904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Исентемир</w:t>
            </w:r>
            <w:proofErr w:type="spellEnd"/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466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Исык</w:t>
            </w:r>
            <w:proofErr w:type="spellEnd"/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669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Маскар</w:t>
            </w:r>
            <w:proofErr w:type="spellEnd"/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Кзыл</w:t>
            </w:r>
            <w:proofErr w:type="spellEnd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-Курт</w:t>
            </w:r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C30DDA" w:rsidRPr="005E7A66" w:rsidTr="00C30DDA"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Ногай</w:t>
            </w:r>
            <w:proofErr w:type="spellEnd"/>
          </w:p>
        </w:tc>
        <w:tc>
          <w:tcPr>
            <w:tcW w:w="3190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1093</w:t>
            </w:r>
          </w:p>
        </w:tc>
        <w:tc>
          <w:tcPr>
            <w:tcW w:w="3191" w:type="dxa"/>
          </w:tcPr>
          <w:p w:rsidR="00C30DDA" w:rsidRPr="005E7A66" w:rsidRDefault="00C30DDA" w:rsidP="005E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6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C30DDA" w:rsidRPr="005E7A66" w:rsidRDefault="00C30DDA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30DDA" w:rsidRPr="005E7A66" w:rsidRDefault="00C30DDA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Другой вид натуральной повинности</w:t>
      </w:r>
      <w:r w:rsidR="00F873BB" w:rsidRPr="005E7A66">
        <w:rPr>
          <w:rFonts w:ascii="Times New Roman" w:hAnsi="Times New Roman" w:cs="Times New Roman"/>
          <w:sz w:val="24"/>
          <w:szCs w:val="24"/>
        </w:rPr>
        <w:t xml:space="preserve"> </w:t>
      </w:r>
      <w:r w:rsidRPr="005E7A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сыбага</w:t>
      </w:r>
      <w:proofErr w:type="spellEnd"/>
      <w:r w:rsidR="00F873BB" w:rsidRPr="005E7A66">
        <w:rPr>
          <w:rFonts w:ascii="Times New Roman" w:hAnsi="Times New Roman" w:cs="Times New Roman"/>
          <w:sz w:val="24"/>
          <w:szCs w:val="24"/>
        </w:rPr>
        <w:t xml:space="preserve"> </w:t>
      </w:r>
      <w:r w:rsidRPr="005E7A66">
        <w:rPr>
          <w:rFonts w:ascii="Times New Roman" w:hAnsi="Times New Roman" w:cs="Times New Roman"/>
          <w:sz w:val="24"/>
          <w:szCs w:val="24"/>
        </w:rPr>
        <w:t xml:space="preserve">- по существу был разновидностью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согыма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. В отличие от последнего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сыбага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взимался ханами, султанами и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биями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весною в виде вареного мяса. На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сыбагу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давали целого барана, иногда полбарана, смотря по значению и влиянию феодала.</w:t>
      </w:r>
    </w:p>
    <w:p w:rsidR="00C30DDA" w:rsidRPr="005E7A66" w:rsidRDefault="00C30DDA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Об этих натуральных повинностях председатель Пограничной Комиссии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Ладыженский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писал: “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сугум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сыбага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и тому подобного рода дань</w:t>
      </w:r>
      <w:r w:rsidR="00F873BB" w:rsidRPr="005E7A66">
        <w:rPr>
          <w:rFonts w:ascii="Times New Roman" w:hAnsi="Times New Roman" w:cs="Times New Roman"/>
          <w:sz w:val="24"/>
          <w:szCs w:val="24"/>
        </w:rPr>
        <w:t xml:space="preserve"> </w:t>
      </w:r>
      <w:r w:rsidRPr="005E7A66">
        <w:rPr>
          <w:rFonts w:ascii="Times New Roman" w:hAnsi="Times New Roman" w:cs="Times New Roman"/>
          <w:sz w:val="24"/>
          <w:szCs w:val="24"/>
        </w:rPr>
        <w:t>- по обычаю присвоено ханским потомкам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41E78" w:rsidRPr="005E7A66">
        <w:rPr>
          <w:rFonts w:ascii="Times New Roman" w:hAnsi="Times New Roman" w:cs="Times New Roman"/>
          <w:sz w:val="24"/>
          <w:szCs w:val="24"/>
        </w:rPr>
        <w:t>/1/</w:t>
      </w:r>
    </w:p>
    <w:p w:rsidR="00797F4D" w:rsidRPr="005E7A66" w:rsidRDefault="00D713CC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E7A66">
        <w:rPr>
          <w:rFonts w:ascii="Times New Roman" w:hAnsi="Times New Roman" w:cs="Times New Roman"/>
          <w:sz w:val="24"/>
          <w:szCs w:val="24"/>
        </w:rPr>
        <w:t xml:space="preserve">Позже начали осваивать плату налогов денежными эквивалентами. Налоговый сбор с населения был введен в 1837 г. и составил 1,5руб. с кибитки. В этом же году налог </w:t>
      </w:r>
      <w:r w:rsidRPr="005E7A66">
        <w:rPr>
          <w:rFonts w:ascii="Times New Roman" w:hAnsi="Times New Roman" w:cs="Times New Roman"/>
          <w:sz w:val="24"/>
          <w:szCs w:val="24"/>
        </w:rPr>
        <w:lastRenderedPageBreak/>
        <w:t>в размере 23259, 67руб. выплатили 25 тыс. кибиток. В 1844 г. эти цифры составили 87873,03 руб. и 59 тыс. кибиток. Кроме кибиточного сбора по Уставу о сибирских киргизах 1822 г. и Положению об управлении казахами Оренбургского ведомства 1844 г. предполагались сборы в пользу казны в виде добровольных пожертвований. Однако их размеры и количество казахов, вовлеченных в данную систему, по архивным данным установить сложно.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97F4D" w:rsidRPr="005E7A66">
        <w:rPr>
          <w:rFonts w:ascii="Times New Roman" w:hAnsi="Times New Roman" w:cs="Times New Roman"/>
          <w:sz w:val="24"/>
          <w:szCs w:val="24"/>
        </w:rPr>
        <w:t xml:space="preserve"> /3/</w:t>
      </w:r>
      <w:r w:rsidRPr="005E7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3CC" w:rsidRPr="005E7A66" w:rsidRDefault="00797F4D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   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Несмотря на предпринятые правительством меры, направленные на предотвращение социальной дестабилизации в связи с проведением налоговой реформы, избежать ее не удалось. Во-первых, низкий уровень развития товарно-денежных отношений в степи затруднял выплату налога в денежном эквиваленте казахами Младшего </w:t>
      </w:r>
      <w:proofErr w:type="spellStart"/>
      <w:r w:rsidR="00D713CC" w:rsidRPr="005E7A66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="00D713CC" w:rsidRPr="005E7A66">
        <w:rPr>
          <w:rFonts w:ascii="Times New Roman" w:hAnsi="Times New Roman" w:cs="Times New Roman"/>
          <w:sz w:val="24"/>
          <w:szCs w:val="24"/>
        </w:rPr>
        <w:t xml:space="preserve">. Поэтому он собирался вариативно как деньгами, так и в натуральном виде: 1,5руб. равнялись стоимости одного барана. Во-вторых, налоговой реформой не предусматривалось создания соответствующих фискальных органов. Весь сбор налогов был отдан на откуп чиновникам системы местного самоуправления: султанам-правителям, аульным и </w:t>
      </w:r>
      <w:proofErr w:type="spellStart"/>
      <w:r w:rsidR="00D713CC" w:rsidRPr="005E7A66">
        <w:rPr>
          <w:rFonts w:ascii="Times New Roman" w:hAnsi="Times New Roman" w:cs="Times New Roman"/>
          <w:sz w:val="24"/>
          <w:szCs w:val="24"/>
        </w:rPr>
        <w:t>дистаночным</w:t>
      </w:r>
      <w:proofErr w:type="spellEnd"/>
      <w:r w:rsidR="00D713CC" w:rsidRPr="005E7A66">
        <w:rPr>
          <w:rFonts w:ascii="Times New Roman" w:hAnsi="Times New Roman" w:cs="Times New Roman"/>
          <w:sz w:val="24"/>
          <w:szCs w:val="24"/>
        </w:rPr>
        <w:t xml:space="preserve"> начальникам в Младшем, волостным правителям — в Среднем </w:t>
      </w:r>
      <w:proofErr w:type="spellStart"/>
      <w:r w:rsidR="00D713CC" w:rsidRPr="005E7A66">
        <w:rPr>
          <w:rFonts w:ascii="Times New Roman" w:hAnsi="Times New Roman" w:cs="Times New Roman"/>
          <w:sz w:val="24"/>
          <w:szCs w:val="24"/>
        </w:rPr>
        <w:t>жузе</w:t>
      </w:r>
      <w:proofErr w:type="spellEnd"/>
      <w:r w:rsidR="00D713CC" w:rsidRPr="005E7A66">
        <w:rPr>
          <w:rFonts w:ascii="Times New Roman" w:hAnsi="Times New Roman" w:cs="Times New Roman"/>
          <w:sz w:val="24"/>
          <w:szCs w:val="24"/>
        </w:rPr>
        <w:t>. Бесконтрольность со стороны российских органов власти за их деятельностью порождала вопиющие злоупотребления в пр</w:t>
      </w:r>
      <w:r w:rsidR="00F873BB" w:rsidRPr="005E7A66">
        <w:rPr>
          <w:rFonts w:ascii="Times New Roman" w:hAnsi="Times New Roman" w:cs="Times New Roman"/>
          <w:sz w:val="24"/>
          <w:szCs w:val="24"/>
        </w:rPr>
        <w:t>о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цессе сбора налогов. В-третьих, размер налога не являлся прогрессивно-подоходным: как малоимущий, так и зажиточный скотовод выплачивали одинаковый по сумме налог, что вызывало недовольство казахского населения. И, наконец, </w:t>
      </w:r>
      <w:proofErr w:type="gramStart"/>
      <w:r w:rsidR="00D713CC" w:rsidRPr="005E7A66">
        <w:rPr>
          <w:rFonts w:ascii="Times New Roman" w:hAnsi="Times New Roman" w:cs="Times New Roman"/>
          <w:sz w:val="24"/>
          <w:szCs w:val="24"/>
        </w:rPr>
        <w:t>в четвертых</w:t>
      </w:r>
      <w:proofErr w:type="gramEnd"/>
      <w:r w:rsidR="00D713CC" w:rsidRPr="005E7A66">
        <w:rPr>
          <w:rFonts w:ascii="Times New Roman" w:hAnsi="Times New Roman" w:cs="Times New Roman"/>
          <w:sz w:val="24"/>
          <w:szCs w:val="24"/>
        </w:rPr>
        <w:t xml:space="preserve">. Пожалуй, самой большой проблемой для Оренбургской и Сибирской пограничных комиссий было преодоление отчуждения казахов в вопросе сбора налога. Необходимо было привести кочевников к пониманию законности и правомерности взимания с них выплат в пользу «белого царя», а не бывшей степной политической элиты. Региональным органам власти потребовался не один десяток лет, чтобы преломить данную ситуацию. Для решения проблемы задействовались различные механизмы, в том числе создание режима льготного налогообложения аристократической верхушки казахского общества. 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Так, например, в мае 1831 г. Сибирский комитет принял положение «О порядке взимания ясака с сибирских киргизов в Каркаралинском и </w:t>
      </w:r>
      <w:proofErr w:type="spellStart"/>
      <w:r w:rsidR="00D713CC" w:rsidRPr="005E7A66">
        <w:rPr>
          <w:rFonts w:ascii="Times New Roman" w:hAnsi="Times New Roman" w:cs="Times New Roman"/>
          <w:sz w:val="24"/>
          <w:szCs w:val="24"/>
        </w:rPr>
        <w:t>Аягузском</w:t>
      </w:r>
      <w:proofErr w:type="spellEnd"/>
      <w:r w:rsidR="00D713CC" w:rsidRPr="005E7A66">
        <w:rPr>
          <w:rFonts w:ascii="Times New Roman" w:hAnsi="Times New Roman" w:cs="Times New Roman"/>
          <w:sz w:val="24"/>
          <w:szCs w:val="24"/>
        </w:rPr>
        <w:t xml:space="preserve"> округах». По нему от выплаты налога освобождалась степная элита: султаны, </w:t>
      </w:r>
      <w:proofErr w:type="spellStart"/>
      <w:r w:rsidR="00D713CC" w:rsidRPr="005E7A66">
        <w:rPr>
          <w:rFonts w:ascii="Times New Roman" w:hAnsi="Times New Roman" w:cs="Times New Roman"/>
          <w:sz w:val="24"/>
          <w:szCs w:val="24"/>
        </w:rPr>
        <w:t>бии</w:t>
      </w:r>
      <w:proofErr w:type="spellEnd"/>
      <w:r w:rsidR="00D713CC" w:rsidRPr="005E7A66">
        <w:rPr>
          <w:rFonts w:ascii="Times New Roman" w:hAnsi="Times New Roman" w:cs="Times New Roman"/>
          <w:sz w:val="24"/>
          <w:szCs w:val="24"/>
        </w:rPr>
        <w:t xml:space="preserve"> и казахи, занимающие административные должности в местных органах власти.</w:t>
      </w:r>
    </w:p>
    <w:p w:rsidR="00D713CC" w:rsidRPr="005E7A66" w:rsidRDefault="00D713CC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Несовершенство налоговой системы в отношении казахского населения стало предметом обсуждения Степной комиссии, созданной в 60</w:t>
      </w:r>
      <w:r w:rsidRPr="005E7A66">
        <w:rPr>
          <w:rFonts w:ascii="Times New Roman" w:hAnsi="Times New Roman" w:cs="Times New Roman"/>
          <w:sz w:val="24"/>
          <w:szCs w:val="24"/>
        </w:rPr>
        <w:noBreakHyphen/>
        <w:t xml:space="preserve">е гг. XIX в. для разработки проекта об управлении </w:t>
      </w:r>
      <w:r w:rsidR="00797F4D" w:rsidRPr="005E7A66">
        <w:rPr>
          <w:rFonts w:ascii="Times New Roman" w:hAnsi="Times New Roman" w:cs="Times New Roman"/>
          <w:sz w:val="24"/>
          <w:szCs w:val="24"/>
        </w:rPr>
        <w:t>Степным и Туркестанским краями.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97F4D" w:rsidRPr="005E7A66">
        <w:rPr>
          <w:rFonts w:ascii="Times New Roman" w:hAnsi="Times New Roman" w:cs="Times New Roman"/>
          <w:sz w:val="24"/>
          <w:szCs w:val="24"/>
        </w:rPr>
        <w:t xml:space="preserve"> /1/ </w:t>
      </w:r>
      <w:proofErr w:type="gramStart"/>
      <w:r w:rsidRPr="005E7A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7A66">
        <w:rPr>
          <w:rFonts w:ascii="Times New Roman" w:hAnsi="Times New Roman" w:cs="Times New Roman"/>
          <w:sz w:val="24"/>
          <w:szCs w:val="24"/>
        </w:rPr>
        <w:t xml:space="preserve"> принятии ок</w:t>
      </w:r>
      <w:r w:rsidR="00434BE7" w:rsidRPr="005E7A66">
        <w:rPr>
          <w:rFonts w:ascii="Times New Roman" w:hAnsi="Times New Roman" w:cs="Times New Roman"/>
          <w:sz w:val="24"/>
          <w:szCs w:val="24"/>
        </w:rPr>
        <w:t>ончательно</w:t>
      </w:r>
      <w:r w:rsidRPr="005E7A66">
        <w:rPr>
          <w:rFonts w:ascii="Times New Roman" w:hAnsi="Times New Roman" w:cs="Times New Roman"/>
          <w:sz w:val="24"/>
          <w:szCs w:val="24"/>
        </w:rPr>
        <w:t xml:space="preserve">го решения по данному вопросу комиссия исходила из целого ряда позиций. Во-первых, несмотря на значительные злоупотребления аульных и волостных правителей при сборе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покибиточной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подати, она сочла целесообразным сохранить за ними эту обязанность. По мнению членов Степной комиссии, передавать функции по сбору налогов с казахского населения российским органам власти — уездным и областным правлениям — было нецелесообразно. Для этого потребовалось бы расширить штат чиновников, что в условиях жесточайшей нехватки профессиональных управленцев в регионе было фактически невозможно. Кроме этого, вряд ли удалось бы избежать произвола при сборе налогов со стороны российских чиновников.</w:t>
      </w:r>
    </w:p>
    <w:p w:rsidR="00D713CC" w:rsidRPr="005E7A66" w:rsidRDefault="00434BE7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 </w:t>
      </w:r>
      <w:r w:rsidR="00D713CC" w:rsidRPr="005E7A66">
        <w:rPr>
          <w:rFonts w:ascii="Times New Roman" w:hAnsi="Times New Roman" w:cs="Times New Roman"/>
          <w:sz w:val="24"/>
          <w:szCs w:val="24"/>
        </w:rPr>
        <w:t>Поэтому была п</w:t>
      </w:r>
      <w:r w:rsidRPr="005E7A66">
        <w:rPr>
          <w:rFonts w:ascii="Times New Roman" w:hAnsi="Times New Roman" w:cs="Times New Roman"/>
          <w:sz w:val="24"/>
          <w:szCs w:val="24"/>
        </w:rPr>
        <w:t xml:space="preserve">редложена новая схема сбора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по</w:t>
      </w:r>
      <w:r w:rsidR="00D713CC" w:rsidRPr="005E7A66">
        <w:rPr>
          <w:rFonts w:ascii="Times New Roman" w:hAnsi="Times New Roman" w:cs="Times New Roman"/>
          <w:sz w:val="24"/>
          <w:szCs w:val="24"/>
        </w:rPr>
        <w:t>кибиточного</w:t>
      </w:r>
      <w:proofErr w:type="spellEnd"/>
      <w:r w:rsidR="00D713CC" w:rsidRPr="005E7A66">
        <w:rPr>
          <w:rFonts w:ascii="Times New Roman" w:hAnsi="Times New Roman" w:cs="Times New Roman"/>
          <w:sz w:val="24"/>
          <w:szCs w:val="24"/>
        </w:rPr>
        <w:t xml:space="preserve"> налога</w:t>
      </w:r>
      <w:r w:rsidRPr="005E7A66">
        <w:rPr>
          <w:rFonts w:ascii="Times New Roman" w:hAnsi="Times New Roman" w:cs="Times New Roman"/>
          <w:sz w:val="24"/>
          <w:szCs w:val="24"/>
        </w:rPr>
        <w:t>. Ответственность за его посту</w:t>
      </w:r>
      <w:r w:rsidR="00D713CC" w:rsidRPr="005E7A66">
        <w:rPr>
          <w:rFonts w:ascii="Times New Roman" w:hAnsi="Times New Roman" w:cs="Times New Roman"/>
          <w:sz w:val="24"/>
          <w:szCs w:val="24"/>
        </w:rPr>
        <w:t>пление и точност</w:t>
      </w:r>
      <w:r w:rsidRPr="005E7A66">
        <w:rPr>
          <w:rFonts w:ascii="Times New Roman" w:hAnsi="Times New Roman" w:cs="Times New Roman"/>
          <w:sz w:val="24"/>
          <w:szCs w:val="24"/>
        </w:rPr>
        <w:t>ь поданных данных о числе киби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ток в волости сохранилась </w:t>
      </w:r>
      <w:proofErr w:type="gramStart"/>
      <w:r w:rsidR="00D713CC" w:rsidRPr="005E7A66">
        <w:rPr>
          <w:rFonts w:ascii="Times New Roman" w:hAnsi="Times New Roman" w:cs="Times New Roman"/>
          <w:sz w:val="24"/>
          <w:szCs w:val="24"/>
        </w:rPr>
        <w:t>за волостными правителям</w:t>
      </w:r>
      <w:proofErr w:type="gramEnd"/>
      <w:r w:rsidR="00D713CC" w:rsidRPr="005E7A66">
        <w:rPr>
          <w:rFonts w:ascii="Times New Roman" w:hAnsi="Times New Roman" w:cs="Times New Roman"/>
          <w:sz w:val="24"/>
          <w:szCs w:val="24"/>
        </w:rPr>
        <w:t>. Они обязаны были оди</w:t>
      </w:r>
      <w:r w:rsidRPr="005E7A66">
        <w:rPr>
          <w:rFonts w:ascii="Times New Roman" w:hAnsi="Times New Roman" w:cs="Times New Roman"/>
          <w:sz w:val="24"/>
          <w:szCs w:val="24"/>
        </w:rPr>
        <w:t>н раз в три года сообщать уезд</w:t>
      </w:r>
      <w:r w:rsidR="00D713CC" w:rsidRPr="005E7A66">
        <w:rPr>
          <w:rFonts w:ascii="Times New Roman" w:hAnsi="Times New Roman" w:cs="Times New Roman"/>
          <w:sz w:val="24"/>
          <w:szCs w:val="24"/>
        </w:rPr>
        <w:t>ным начальникам ч</w:t>
      </w:r>
      <w:r w:rsidRPr="005E7A66">
        <w:rPr>
          <w:rFonts w:ascii="Times New Roman" w:hAnsi="Times New Roman" w:cs="Times New Roman"/>
          <w:sz w:val="24"/>
          <w:szCs w:val="24"/>
        </w:rPr>
        <w:t xml:space="preserve">исленность налогоплательщиков. </w:t>
      </w:r>
      <w:r w:rsidR="00D713CC" w:rsidRPr="005E7A66">
        <w:rPr>
          <w:rFonts w:ascii="Times New Roman" w:hAnsi="Times New Roman" w:cs="Times New Roman"/>
          <w:sz w:val="24"/>
          <w:szCs w:val="24"/>
        </w:rPr>
        <w:t>Оренбургская и Сибирская пограничная комиссии — государственные ведомств</w:t>
      </w:r>
      <w:r w:rsidRPr="005E7A66">
        <w:rPr>
          <w:rFonts w:ascii="Times New Roman" w:hAnsi="Times New Roman" w:cs="Times New Roman"/>
          <w:sz w:val="24"/>
          <w:szCs w:val="24"/>
        </w:rPr>
        <w:t>а, созданные для управления ка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захами Младшего и Среднего </w:t>
      </w:r>
      <w:proofErr w:type="spellStart"/>
      <w:r w:rsidR="00D713CC" w:rsidRPr="005E7A66"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 w:rsidR="00D713CC" w:rsidRPr="005E7A66">
        <w:rPr>
          <w:rFonts w:ascii="Times New Roman" w:hAnsi="Times New Roman" w:cs="Times New Roman"/>
          <w:sz w:val="24"/>
          <w:szCs w:val="24"/>
        </w:rPr>
        <w:t>. При э</w:t>
      </w:r>
      <w:r w:rsidRPr="005E7A66">
        <w:rPr>
          <w:rFonts w:ascii="Times New Roman" w:hAnsi="Times New Roman" w:cs="Times New Roman"/>
          <w:sz w:val="24"/>
          <w:szCs w:val="24"/>
        </w:rPr>
        <w:t>том уездные начальники обязыва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лись проверять эти </w:t>
      </w:r>
      <w:r w:rsidRPr="005E7A66">
        <w:rPr>
          <w:rFonts w:ascii="Times New Roman" w:hAnsi="Times New Roman" w:cs="Times New Roman"/>
          <w:sz w:val="24"/>
          <w:szCs w:val="24"/>
        </w:rPr>
        <w:t xml:space="preserve">данные. 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E7A66">
        <w:rPr>
          <w:rFonts w:ascii="Times New Roman" w:hAnsi="Times New Roman" w:cs="Times New Roman"/>
          <w:sz w:val="24"/>
          <w:szCs w:val="24"/>
        </w:rPr>
        <w:t>В случае «утайки точно</w:t>
      </w:r>
      <w:r w:rsidR="00D713CC" w:rsidRPr="005E7A66">
        <w:rPr>
          <w:rFonts w:ascii="Times New Roman" w:hAnsi="Times New Roman" w:cs="Times New Roman"/>
          <w:sz w:val="24"/>
          <w:szCs w:val="24"/>
        </w:rPr>
        <w:t>го числа кибиток» волостной правитель подвергался штрафу в «размере дв</w:t>
      </w:r>
      <w:r w:rsidRPr="005E7A66">
        <w:rPr>
          <w:rFonts w:ascii="Times New Roman" w:hAnsi="Times New Roman" w:cs="Times New Roman"/>
          <w:sz w:val="24"/>
          <w:szCs w:val="24"/>
        </w:rPr>
        <w:t>ойной цифры утаенной киби</w:t>
      </w:r>
      <w:r w:rsidR="00D713CC" w:rsidRPr="005E7A66">
        <w:rPr>
          <w:rFonts w:ascii="Times New Roman" w:hAnsi="Times New Roman" w:cs="Times New Roman"/>
          <w:sz w:val="24"/>
          <w:szCs w:val="24"/>
        </w:rPr>
        <w:t>точной подати». Во-вторых, при р</w:t>
      </w:r>
      <w:r w:rsidRPr="005E7A66">
        <w:rPr>
          <w:rFonts w:ascii="Times New Roman" w:hAnsi="Times New Roman" w:cs="Times New Roman"/>
          <w:sz w:val="24"/>
          <w:szCs w:val="24"/>
        </w:rPr>
        <w:t>азработке проекта налоговой ре</w:t>
      </w:r>
      <w:r w:rsidR="00D713CC" w:rsidRPr="005E7A66">
        <w:rPr>
          <w:rFonts w:ascii="Times New Roman" w:hAnsi="Times New Roman" w:cs="Times New Roman"/>
          <w:sz w:val="24"/>
          <w:szCs w:val="24"/>
        </w:rPr>
        <w:t>формы члены Сте</w:t>
      </w:r>
      <w:r w:rsidRPr="005E7A66">
        <w:rPr>
          <w:rFonts w:ascii="Times New Roman" w:hAnsi="Times New Roman" w:cs="Times New Roman"/>
          <w:sz w:val="24"/>
          <w:szCs w:val="24"/>
        </w:rPr>
        <w:t xml:space="preserve">пной комиссии </w:t>
      </w:r>
      <w:r w:rsidRPr="005E7A66">
        <w:rPr>
          <w:rFonts w:ascii="Times New Roman" w:hAnsi="Times New Roman" w:cs="Times New Roman"/>
          <w:sz w:val="24"/>
          <w:szCs w:val="24"/>
        </w:rPr>
        <w:lastRenderedPageBreak/>
        <w:t>принимали во вни</w:t>
      </w:r>
      <w:r w:rsidR="00D713CC" w:rsidRPr="005E7A66">
        <w:rPr>
          <w:rFonts w:ascii="Times New Roman" w:hAnsi="Times New Roman" w:cs="Times New Roman"/>
          <w:sz w:val="24"/>
          <w:szCs w:val="24"/>
        </w:rPr>
        <w:t>мание факт глу</w:t>
      </w:r>
      <w:r w:rsidRPr="005E7A66">
        <w:rPr>
          <w:rFonts w:ascii="Times New Roman" w:hAnsi="Times New Roman" w:cs="Times New Roman"/>
          <w:sz w:val="24"/>
          <w:szCs w:val="24"/>
        </w:rPr>
        <w:t>бокой имущественной дифференциа</w:t>
      </w:r>
      <w:r w:rsidR="00D713CC" w:rsidRPr="005E7A66">
        <w:rPr>
          <w:rFonts w:ascii="Times New Roman" w:hAnsi="Times New Roman" w:cs="Times New Roman"/>
          <w:sz w:val="24"/>
          <w:szCs w:val="24"/>
        </w:rPr>
        <w:t>ции казахского общества.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97F4D" w:rsidRPr="005E7A66">
        <w:rPr>
          <w:rFonts w:ascii="Times New Roman" w:hAnsi="Times New Roman" w:cs="Times New Roman"/>
          <w:sz w:val="24"/>
          <w:szCs w:val="24"/>
        </w:rPr>
        <w:t xml:space="preserve"> /2/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 Поэтому были </w:t>
      </w:r>
      <w:r w:rsidRPr="005E7A66">
        <w:rPr>
          <w:rFonts w:ascii="Times New Roman" w:hAnsi="Times New Roman" w:cs="Times New Roman"/>
          <w:sz w:val="24"/>
          <w:szCs w:val="24"/>
        </w:rPr>
        <w:t xml:space="preserve">приняты выплаты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по</w:t>
      </w:r>
      <w:r w:rsidR="00D713CC" w:rsidRPr="005E7A66">
        <w:rPr>
          <w:rFonts w:ascii="Times New Roman" w:hAnsi="Times New Roman" w:cs="Times New Roman"/>
          <w:sz w:val="24"/>
          <w:szCs w:val="24"/>
        </w:rPr>
        <w:t>кибиточной</w:t>
      </w:r>
      <w:proofErr w:type="spellEnd"/>
      <w:r w:rsidR="00D713CC" w:rsidRPr="005E7A66">
        <w:rPr>
          <w:rFonts w:ascii="Times New Roman" w:hAnsi="Times New Roman" w:cs="Times New Roman"/>
          <w:sz w:val="24"/>
          <w:szCs w:val="24"/>
        </w:rPr>
        <w:t xml:space="preserve"> подати в соответствии с экономическим положением каждой </w:t>
      </w:r>
      <w:r w:rsidRPr="005E7A66">
        <w:rPr>
          <w:rFonts w:ascii="Times New Roman" w:hAnsi="Times New Roman" w:cs="Times New Roman"/>
          <w:sz w:val="24"/>
          <w:szCs w:val="24"/>
        </w:rPr>
        <w:t>кибитки. Важно отметить, что го</w:t>
      </w:r>
      <w:r w:rsidR="00D713CC" w:rsidRPr="005E7A66">
        <w:rPr>
          <w:rFonts w:ascii="Times New Roman" w:hAnsi="Times New Roman" w:cs="Times New Roman"/>
          <w:sz w:val="24"/>
          <w:szCs w:val="24"/>
        </w:rPr>
        <w:t>сударство сохранило</w:t>
      </w:r>
      <w:r w:rsidRPr="005E7A66">
        <w:rPr>
          <w:rFonts w:ascii="Times New Roman" w:hAnsi="Times New Roman" w:cs="Times New Roman"/>
          <w:sz w:val="24"/>
          <w:szCs w:val="24"/>
        </w:rPr>
        <w:t xml:space="preserve"> за собой лишь право устанавли</w:t>
      </w:r>
      <w:r w:rsidR="00D713CC" w:rsidRPr="005E7A66">
        <w:rPr>
          <w:rFonts w:ascii="Times New Roman" w:hAnsi="Times New Roman" w:cs="Times New Roman"/>
          <w:sz w:val="24"/>
          <w:szCs w:val="24"/>
        </w:rPr>
        <w:t>вать размер киб</w:t>
      </w:r>
      <w:r w:rsidRPr="005E7A66">
        <w:rPr>
          <w:rFonts w:ascii="Times New Roman" w:hAnsi="Times New Roman" w:cs="Times New Roman"/>
          <w:sz w:val="24"/>
          <w:szCs w:val="24"/>
        </w:rPr>
        <w:t>иточной подати. Волостной прави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тель, с учетом общего количества кибиток в каждом ауле, устанавливал </w:t>
      </w:r>
      <w:r w:rsidRPr="005E7A66">
        <w:rPr>
          <w:rFonts w:ascii="Times New Roman" w:hAnsi="Times New Roman" w:cs="Times New Roman"/>
          <w:sz w:val="24"/>
          <w:szCs w:val="24"/>
        </w:rPr>
        <w:t>сумму налога, которую необходи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мо было собрать. </w:t>
      </w:r>
      <w:r w:rsidR="005E7A6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713CC" w:rsidRPr="005E7A66">
        <w:rPr>
          <w:rFonts w:ascii="Times New Roman" w:hAnsi="Times New Roman" w:cs="Times New Roman"/>
          <w:sz w:val="24"/>
          <w:szCs w:val="24"/>
        </w:rPr>
        <w:t>Исхо</w:t>
      </w:r>
      <w:r w:rsidRPr="005E7A66">
        <w:rPr>
          <w:rFonts w:ascii="Times New Roman" w:hAnsi="Times New Roman" w:cs="Times New Roman"/>
          <w:sz w:val="24"/>
          <w:szCs w:val="24"/>
        </w:rPr>
        <w:t>дя их того, что «размеры состо</w:t>
      </w:r>
      <w:r w:rsidR="00D713CC" w:rsidRPr="005E7A66">
        <w:rPr>
          <w:rFonts w:ascii="Times New Roman" w:hAnsi="Times New Roman" w:cs="Times New Roman"/>
          <w:sz w:val="24"/>
          <w:szCs w:val="24"/>
        </w:rPr>
        <w:t>яния в аулах у отд</w:t>
      </w:r>
      <w:r w:rsidRPr="005E7A66">
        <w:rPr>
          <w:rFonts w:ascii="Times New Roman" w:hAnsi="Times New Roman" w:cs="Times New Roman"/>
          <w:sz w:val="24"/>
          <w:szCs w:val="24"/>
        </w:rPr>
        <w:t>ельных личностей могут быть из</w:t>
      </w:r>
      <w:r w:rsidR="00D713CC" w:rsidRPr="005E7A66">
        <w:rPr>
          <w:rFonts w:ascii="Times New Roman" w:hAnsi="Times New Roman" w:cs="Times New Roman"/>
          <w:sz w:val="24"/>
          <w:szCs w:val="24"/>
        </w:rPr>
        <w:t>вестны только самим киргизам», и чтобы «размеры подати разлагались действительно пропо</w:t>
      </w:r>
      <w:r w:rsidRPr="005E7A66">
        <w:rPr>
          <w:rFonts w:ascii="Times New Roman" w:hAnsi="Times New Roman" w:cs="Times New Roman"/>
          <w:sz w:val="24"/>
          <w:szCs w:val="24"/>
        </w:rPr>
        <w:t>рциональ</w:t>
      </w:r>
      <w:r w:rsidR="00D713CC" w:rsidRPr="005E7A66">
        <w:rPr>
          <w:rFonts w:ascii="Times New Roman" w:hAnsi="Times New Roman" w:cs="Times New Roman"/>
          <w:sz w:val="24"/>
          <w:szCs w:val="24"/>
        </w:rPr>
        <w:t>но состояниям» пр</w:t>
      </w:r>
      <w:r w:rsidRPr="005E7A66">
        <w:rPr>
          <w:rFonts w:ascii="Times New Roman" w:hAnsi="Times New Roman" w:cs="Times New Roman"/>
          <w:sz w:val="24"/>
          <w:szCs w:val="24"/>
        </w:rPr>
        <w:t>аво раскладки подати на отдель</w:t>
      </w:r>
      <w:r w:rsidR="00D713CC" w:rsidRPr="005E7A66">
        <w:rPr>
          <w:rFonts w:ascii="Times New Roman" w:hAnsi="Times New Roman" w:cs="Times New Roman"/>
          <w:sz w:val="24"/>
          <w:szCs w:val="24"/>
        </w:rPr>
        <w:t>ные кибитки были</w:t>
      </w:r>
      <w:r w:rsidRPr="005E7A66">
        <w:rPr>
          <w:rFonts w:ascii="Times New Roman" w:hAnsi="Times New Roman" w:cs="Times New Roman"/>
          <w:sz w:val="24"/>
          <w:szCs w:val="24"/>
        </w:rPr>
        <w:t xml:space="preserve"> предоставлено самому казахскому народу. </w:t>
      </w:r>
      <w:r w:rsidR="00D713CC" w:rsidRPr="005E7A66">
        <w:rPr>
          <w:rFonts w:ascii="Times New Roman" w:hAnsi="Times New Roman" w:cs="Times New Roman"/>
          <w:sz w:val="24"/>
          <w:szCs w:val="24"/>
        </w:rPr>
        <w:t>В последующие</w:t>
      </w:r>
      <w:r w:rsidRPr="005E7A66">
        <w:rPr>
          <w:rFonts w:ascii="Times New Roman" w:hAnsi="Times New Roman" w:cs="Times New Roman"/>
          <w:sz w:val="24"/>
          <w:szCs w:val="24"/>
        </w:rPr>
        <w:t xml:space="preserve"> после принятия Временных поло</w:t>
      </w:r>
      <w:r w:rsidR="00D713CC" w:rsidRPr="005E7A66">
        <w:rPr>
          <w:rFonts w:ascii="Times New Roman" w:hAnsi="Times New Roman" w:cs="Times New Roman"/>
          <w:sz w:val="24"/>
          <w:szCs w:val="24"/>
        </w:rPr>
        <w:t>жений 1867–1868 г</w:t>
      </w:r>
      <w:r w:rsidRPr="005E7A66">
        <w:rPr>
          <w:rFonts w:ascii="Times New Roman" w:hAnsi="Times New Roman" w:cs="Times New Roman"/>
          <w:sz w:val="24"/>
          <w:szCs w:val="24"/>
        </w:rPr>
        <w:t>г. десятилетия в системе налогоо</w:t>
      </w:r>
      <w:r w:rsidR="00D713CC" w:rsidRPr="005E7A66">
        <w:rPr>
          <w:rFonts w:ascii="Times New Roman" w:hAnsi="Times New Roman" w:cs="Times New Roman"/>
          <w:sz w:val="24"/>
          <w:szCs w:val="24"/>
        </w:rPr>
        <w:t>бложения казахского н</w:t>
      </w:r>
      <w:r w:rsidRPr="005E7A66">
        <w:rPr>
          <w:rFonts w:ascii="Times New Roman" w:hAnsi="Times New Roman" w:cs="Times New Roman"/>
          <w:sz w:val="24"/>
          <w:szCs w:val="24"/>
        </w:rPr>
        <w:t>аселения размер налога не оста</w:t>
      </w:r>
      <w:r w:rsidR="00D713CC" w:rsidRPr="005E7A66">
        <w:rPr>
          <w:rFonts w:ascii="Times New Roman" w:hAnsi="Times New Roman" w:cs="Times New Roman"/>
          <w:sz w:val="24"/>
          <w:szCs w:val="24"/>
        </w:rPr>
        <w:t>вался неизменным. Составлявший первоначально 1,5руб. в Степном крае, решением Государственного совета в 1886 г. ра</w:t>
      </w:r>
      <w:r w:rsidRPr="005E7A66">
        <w:rPr>
          <w:rFonts w:ascii="Times New Roman" w:hAnsi="Times New Roman" w:cs="Times New Roman"/>
          <w:sz w:val="24"/>
          <w:szCs w:val="24"/>
        </w:rPr>
        <w:t>змер кибиточной подати был уве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личен до четырех рублей. Это постановление было закреплено в Положении об управлении Степным краем 1891 г. </w:t>
      </w:r>
      <w:r w:rsidRPr="005E7A66">
        <w:rPr>
          <w:rFonts w:ascii="Times New Roman" w:hAnsi="Times New Roman" w:cs="Times New Roman"/>
          <w:sz w:val="24"/>
          <w:szCs w:val="24"/>
        </w:rPr>
        <w:t>В Туркестане увеличе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ние кибиточного налога с 2,75 до 4 руб. произошло на несколько лет раньше </w:t>
      </w:r>
      <w:r w:rsidRPr="005E7A66">
        <w:rPr>
          <w:rFonts w:ascii="Times New Roman" w:hAnsi="Times New Roman" w:cs="Times New Roman"/>
          <w:sz w:val="24"/>
          <w:szCs w:val="24"/>
        </w:rPr>
        <w:t>в 1882 г. При этом централь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ные органы власти </w:t>
      </w:r>
      <w:r w:rsidRPr="005E7A66">
        <w:rPr>
          <w:rFonts w:ascii="Times New Roman" w:hAnsi="Times New Roman" w:cs="Times New Roman"/>
          <w:sz w:val="24"/>
          <w:szCs w:val="24"/>
        </w:rPr>
        <w:t>были убеждены, что его увеличе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ние не соответствовало темпам экономического роста и </w:t>
      </w:r>
      <w:proofErr w:type="spellStart"/>
      <w:r w:rsidR="00D713CC" w:rsidRPr="005E7A66">
        <w:rPr>
          <w:rFonts w:ascii="Times New Roman" w:hAnsi="Times New Roman" w:cs="Times New Roman"/>
          <w:sz w:val="24"/>
          <w:szCs w:val="24"/>
        </w:rPr>
        <w:t>благосоcтояния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казахского населения. В частно</w:t>
      </w:r>
      <w:r w:rsidR="00D713CC" w:rsidRPr="005E7A66">
        <w:rPr>
          <w:rFonts w:ascii="Times New Roman" w:hAnsi="Times New Roman" w:cs="Times New Roman"/>
          <w:sz w:val="24"/>
          <w:szCs w:val="24"/>
        </w:rPr>
        <w:t>сти, приводились данные о том, что проектируемая Степной комиссией в 60</w:t>
      </w:r>
      <w:r w:rsidR="00D713CC" w:rsidRPr="005E7A66">
        <w:rPr>
          <w:rFonts w:ascii="Times New Roman" w:hAnsi="Times New Roman" w:cs="Times New Roman"/>
          <w:sz w:val="24"/>
          <w:szCs w:val="24"/>
        </w:rPr>
        <w:noBreakHyphen/>
      </w:r>
      <w:r w:rsidRPr="005E7A66">
        <w:rPr>
          <w:rFonts w:ascii="Times New Roman" w:hAnsi="Times New Roman" w:cs="Times New Roman"/>
          <w:sz w:val="24"/>
          <w:szCs w:val="24"/>
        </w:rPr>
        <w:t>е гг. XIX в. сумма налога с од</w:t>
      </w:r>
      <w:r w:rsidR="00D713CC" w:rsidRPr="005E7A66">
        <w:rPr>
          <w:rFonts w:ascii="Times New Roman" w:hAnsi="Times New Roman" w:cs="Times New Roman"/>
          <w:sz w:val="24"/>
          <w:szCs w:val="24"/>
        </w:rPr>
        <w:t>ной кибитки опре</w:t>
      </w:r>
      <w:r w:rsidRPr="005E7A66">
        <w:rPr>
          <w:rFonts w:ascii="Times New Roman" w:hAnsi="Times New Roman" w:cs="Times New Roman"/>
          <w:sz w:val="24"/>
          <w:szCs w:val="24"/>
        </w:rPr>
        <w:t>делялась стоимостью одного бар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 на — 2,25руб. В 80</w:t>
      </w:r>
      <w:r w:rsidR="00D713CC" w:rsidRPr="005E7A66">
        <w:rPr>
          <w:rFonts w:ascii="Times New Roman" w:hAnsi="Times New Roman" w:cs="Times New Roman"/>
          <w:sz w:val="24"/>
          <w:szCs w:val="24"/>
        </w:rPr>
        <w:noBreakHyphen/>
        <w:t>е г</w:t>
      </w:r>
      <w:r w:rsidRPr="005E7A66">
        <w:rPr>
          <w:rFonts w:ascii="Times New Roman" w:hAnsi="Times New Roman" w:cs="Times New Roman"/>
          <w:sz w:val="24"/>
          <w:szCs w:val="24"/>
        </w:rPr>
        <w:t>г. этого столетия стоимость од</w:t>
      </w:r>
      <w:r w:rsidR="00D713CC" w:rsidRPr="005E7A66">
        <w:rPr>
          <w:rFonts w:ascii="Times New Roman" w:hAnsi="Times New Roman" w:cs="Times New Roman"/>
          <w:sz w:val="24"/>
          <w:szCs w:val="24"/>
        </w:rPr>
        <w:t xml:space="preserve">ного барана варьировала в Туркестане от 6 до 9 </w:t>
      </w:r>
      <w:proofErr w:type="spellStart"/>
      <w:r w:rsidR="00D713CC" w:rsidRPr="005E7A6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E7A6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97F4D" w:rsidRPr="005E7A66">
        <w:rPr>
          <w:rFonts w:ascii="Times New Roman" w:hAnsi="Times New Roman" w:cs="Times New Roman"/>
          <w:sz w:val="24"/>
          <w:szCs w:val="24"/>
        </w:rPr>
        <w:t xml:space="preserve"> /3/</w:t>
      </w:r>
    </w:p>
    <w:p w:rsidR="00434BE7" w:rsidRPr="005E7A66" w:rsidRDefault="00434BE7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    Таким образом, с полным основание можно говорить о достаточно либеральной по своему характеру налоговой политики России в отношении казахского населения. Государство, безусловно, рассматривало созданную систему налогообложения как механизм интеграции населения региона в общеимперское социально-экономическое пространство. Практическая его реализация была направлена на получение «бонусов доверия» от казахского населения имперской власти и «умиротворение степи». В результате здесь была создана модель фискальной политики, при которой у кочевников общая сумма налоговых вычетов оказалась наименьшей по сравнению с русским крестьянским населением, к которому они приравнивались в социальном плане. Но из-за феодальной верхушки, прозрачность налоговой системы была практически нулевой. Кочевники и земледельцы были безграмотным народом, поэтому и не могли ничего предъявлять к верхушке. Некоторые пытались пойти против этой системы, но как показывает практика, это было безрезультатно. </w:t>
      </w:r>
    </w:p>
    <w:p w:rsidR="001330B2" w:rsidRPr="005E7A66" w:rsidRDefault="001330B2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330B2" w:rsidRPr="005E7A66" w:rsidRDefault="001330B2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330B2" w:rsidRPr="005E7A66" w:rsidRDefault="001330B2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330B2" w:rsidRPr="005E7A66" w:rsidRDefault="001330B2" w:rsidP="005E7A66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1330B2" w:rsidRPr="005E7A66" w:rsidRDefault="001330B2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Асфендиаров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С.Д. История Казахстана. — Алматы, 1993. </w:t>
      </w:r>
    </w:p>
    <w:p w:rsidR="001330B2" w:rsidRPr="005E7A66" w:rsidRDefault="001330B2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Бекмаханов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Е. Казахстан в 20–40 гг. XIX в. — Алма-Ата, 1992.</w:t>
      </w:r>
    </w:p>
    <w:p w:rsidR="001330B2" w:rsidRDefault="001330B2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7A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Зиманов</w:t>
      </w:r>
      <w:proofErr w:type="spellEnd"/>
      <w:r w:rsidRPr="005E7A66">
        <w:rPr>
          <w:rFonts w:ascii="Times New Roman" w:hAnsi="Times New Roman" w:cs="Times New Roman"/>
          <w:sz w:val="24"/>
          <w:szCs w:val="24"/>
        </w:rPr>
        <w:t xml:space="preserve"> С.З. Общественный строй казахов первой половины XIX в. — Алма-Ата, 1964</w:t>
      </w:r>
    </w:p>
    <w:p w:rsidR="005E7A66" w:rsidRDefault="005E7A66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E7A66" w:rsidRPr="005E7A66" w:rsidRDefault="005E7A66" w:rsidP="005E7A66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Составлено: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Бимагамбетова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  <w:r w:rsidRPr="005E7A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A66">
        <w:rPr>
          <w:rFonts w:ascii="Times New Roman" w:hAnsi="Times New Roman" w:cs="Times New Roman"/>
          <w:sz w:val="24"/>
          <w:szCs w:val="24"/>
        </w:rPr>
        <w:t>Сайлауова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Б.</w:t>
      </w:r>
      <w:r w:rsidRPr="005E7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66" w:rsidRPr="005E7A66" w:rsidRDefault="005E7A66" w:rsidP="005E7A6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E7A66" w:rsidRPr="005E7A66" w:rsidSect="0006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074"/>
    <w:rsid w:val="0006505F"/>
    <w:rsid w:val="00131E86"/>
    <w:rsid w:val="001330B2"/>
    <w:rsid w:val="00156D9B"/>
    <w:rsid w:val="00315433"/>
    <w:rsid w:val="003B25F8"/>
    <w:rsid w:val="003C30D1"/>
    <w:rsid w:val="00434BE7"/>
    <w:rsid w:val="00465970"/>
    <w:rsid w:val="005E7A66"/>
    <w:rsid w:val="00797F4D"/>
    <w:rsid w:val="00841E78"/>
    <w:rsid w:val="00991074"/>
    <w:rsid w:val="00C30DDA"/>
    <w:rsid w:val="00CE27BE"/>
    <w:rsid w:val="00D713CC"/>
    <w:rsid w:val="00E66223"/>
    <w:rsid w:val="00F86B57"/>
    <w:rsid w:val="00F8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4C8E"/>
  <w15:docId w15:val="{8CA205DA-D8F2-4570-9555-F9F68E37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</dc:creator>
  <cp:lastModifiedBy>USER</cp:lastModifiedBy>
  <cp:revision>6</cp:revision>
  <dcterms:created xsi:type="dcterms:W3CDTF">2018-02-18T10:41:00Z</dcterms:created>
  <dcterms:modified xsi:type="dcterms:W3CDTF">2020-04-07T08:40:00Z</dcterms:modified>
</cp:coreProperties>
</file>