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3F9" w:rsidRPr="00CC027A" w:rsidRDefault="00770339" w:rsidP="00CC027A">
      <w:pPr>
        <w:pStyle w:val="a3"/>
        <w:shd w:val="clear" w:color="auto" w:fill="FFFFFF"/>
        <w:spacing w:before="0" w:beforeAutospacing="0" w:after="0" w:afterAutospacing="0"/>
        <w:ind w:firstLine="709"/>
        <w:jc w:val="center"/>
        <w:textAlignment w:val="baseline"/>
        <w:rPr>
          <w:b/>
        </w:rPr>
      </w:pPr>
      <w:bookmarkStart w:id="0" w:name="_GoBack"/>
      <w:r w:rsidRPr="00CC027A">
        <w:rPr>
          <w:b/>
        </w:rPr>
        <w:t>НАЛОГ НА НАСЛЕДОВАНИЕ И ДАРЕНИЕ</w:t>
      </w:r>
    </w:p>
    <w:bookmarkEnd w:id="0"/>
    <w:p w:rsidR="00CC027A" w:rsidRDefault="00CC027A" w:rsidP="00CC0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rPr>
      </w:pPr>
    </w:p>
    <w:p w:rsidR="00E65C7F" w:rsidRPr="00CC027A" w:rsidRDefault="00E65C7F" w:rsidP="00CC0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CC027A">
        <w:rPr>
          <w:rFonts w:ascii="Times New Roman" w:hAnsi="Times New Roman"/>
          <w:sz w:val="24"/>
          <w:szCs w:val="24"/>
          <w:shd w:val="clear" w:color="auto" w:fill="FFFFFF"/>
        </w:rPr>
        <w:t xml:space="preserve">В условиях рыночных отношений, и особенно в переходный к рынку период, налоги, как и вся налоговая система, являются одним из важнейших экономических регуляторов. </w:t>
      </w:r>
      <w:r w:rsidRPr="00CC027A">
        <w:rPr>
          <w:rFonts w:ascii="Times New Roman" w:hAnsi="Times New Roman"/>
          <w:sz w:val="24"/>
          <w:szCs w:val="24"/>
          <w:lang w:eastAsia="ru-RU"/>
        </w:rPr>
        <w:t xml:space="preserve">Сегодня при наследовании квартир, дач, машин или других ценностей родственникам умершего, помимо психологического стресса, грозят и серьезные траты. Цена вопроса отнюдь не символическая. Чтобы нажитое не отошло государству, ему за вступление в наследство приходится заплатить от 0 до 40% в зависимости от степени родства и цены имущества. </w:t>
      </w:r>
      <w:r w:rsidRPr="00CC027A">
        <w:rPr>
          <w:rFonts w:ascii="Times New Roman" w:hAnsi="Times New Roman"/>
          <w:sz w:val="24"/>
          <w:szCs w:val="24"/>
          <w:shd w:val="clear" w:color="auto" w:fill="FFFFFF"/>
        </w:rPr>
        <w:t xml:space="preserve">Этот налог занимает определенное место в доходах местных бюджетов. </w:t>
      </w:r>
    </w:p>
    <w:p w:rsidR="00E65C7F" w:rsidRPr="00CC027A" w:rsidRDefault="00E65C7F" w:rsidP="00CC027A">
      <w:pPr>
        <w:pStyle w:val="a3"/>
        <w:spacing w:before="0" w:beforeAutospacing="0" w:after="0" w:afterAutospacing="0"/>
        <w:ind w:firstLine="709"/>
        <w:jc w:val="both"/>
        <w:textAlignment w:val="baseline"/>
      </w:pPr>
      <w:r w:rsidRPr="00CC027A">
        <w:rPr>
          <w:shd w:val="clear" w:color="auto" w:fill="FFFFFF"/>
        </w:rPr>
        <w:t>При наследовании все права и обязанности умершего переходят к его наследникам, то есть право собственности на имущество у последних возникает только после смерти наследодателя и принятия наследства</w:t>
      </w:r>
      <w:r w:rsidRPr="00CC027A">
        <w:t>.</w:t>
      </w:r>
    </w:p>
    <w:p w:rsidR="005A53F9" w:rsidRPr="00CC027A" w:rsidRDefault="00E65C7F" w:rsidP="00CC027A">
      <w:pPr>
        <w:pStyle w:val="a3"/>
        <w:spacing w:before="0" w:beforeAutospacing="0" w:after="0" w:afterAutospacing="0"/>
        <w:ind w:firstLine="709"/>
        <w:jc w:val="both"/>
        <w:textAlignment w:val="baseline"/>
      </w:pPr>
      <w:r w:rsidRPr="00CC027A">
        <w:rPr>
          <w:bCs/>
        </w:rPr>
        <w:t>А при получении имущества в дар возможность в полной мере распоряжаться имуществом у одаряемого возникает уже после заключения договора или регистрации перехода права собственности.</w:t>
      </w:r>
    </w:p>
    <w:p w:rsidR="005A53F9" w:rsidRPr="00CC027A" w:rsidRDefault="005A53F9" w:rsidP="00CC027A">
      <w:pPr>
        <w:pStyle w:val="a3"/>
        <w:spacing w:before="0" w:beforeAutospacing="0" w:after="0" w:afterAutospacing="0"/>
        <w:ind w:firstLine="709"/>
        <w:jc w:val="both"/>
        <w:textAlignment w:val="baseline"/>
      </w:pPr>
      <w:r w:rsidRPr="00CC027A">
        <w:rPr>
          <w:shd w:val="clear" w:color="auto" w:fill="FFFFFF"/>
        </w:rPr>
        <w:t>Как и у нас, в странах Европы и в США основанием возникновения наследственного правопреемства является либо завещание, либо закон. Наследственное право разных стран существенно отличаются друг от друга. Так, наследственное право континентальной Европы отличается от права Англии и США, в разных штатах США наследственное право также разное - в некоторых штатах оно приближается к праву Англии, в других штатах - к праву Франции и т.д.</w:t>
      </w:r>
      <w:r w:rsidRPr="00CC027A">
        <w:t xml:space="preserve"> Законодательства разных стран предъявляют различные требования к содержанию завещания - у нас в настоящее время в завещании возможны только распоряжения относительно имущества завещателя, в других странах возможно сделать также неимущественные распоряжения - например. о назначении опекуна, о признании внебрачного ребенка и др. </w:t>
      </w:r>
    </w:p>
    <w:p w:rsidR="00D632ED" w:rsidRPr="00CC027A" w:rsidRDefault="005A53F9" w:rsidP="00CC027A">
      <w:pPr>
        <w:pStyle w:val="a3"/>
        <w:spacing w:before="0" w:beforeAutospacing="0" w:after="0" w:afterAutospacing="0"/>
        <w:ind w:firstLine="709"/>
        <w:jc w:val="both"/>
        <w:textAlignment w:val="baseline"/>
      </w:pPr>
      <w:r w:rsidRPr="00CC027A">
        <w:t>Формы отмены завещания в разных странах включают и принятые у нас формы, т.е. составление нового завещания и подачу заявления об отмене завещания, и неизвестные у нас формы - уничтожение завещания, изъятие завещания, хранимого у нотариуса. В Англии и США завещание автоматически аннулируется в связи с изменением семейного положения, т.е. со вступлением в брак и с расторжением брака.</w:t>
      </w:r>
    </w:p>
    <w:p w:rsidR="00D632ED" w:rsidRPr="00CC027A" w:rsidRDefault="005A53F9" w:rsidP="00CC027A">
      <w:pPr>
        <w:pStyle w:val="a3"/>
        <w:spacing w:before="0" w:beforeAutospacing="0" w:after="0" w:afterAutospacing="0"/>
        <w:ind w:firstLine="709"/>
        <w:jc w:val="both"/>
        <w:textAlignment w:val="baseline"/>
        <w:rPr>
          <w:rStyle w:val="ad"/>
          <w:i w:val="0"/>
          <w:color w:val="auto"/>
        </w:rPr>
      </w:pPr>
      <w:r w:rsidRPr="00CC027A">
        <w:rPr>
          <w:rStyle w:val="ad"/>
          <w:color w:val="auto"/>
        </w:rPr>
        <w:t>Наследование по закону</w:t>
      </w:r>
      <w:r w:rsidR="00D632ED" w:rsidRPr="00CC027A">
        <w:rPr>
          <w:rStyle w:val="ad"/>
          <w:i w:val="0"/>
          <w:color w:val="auto"/>
        </w:rPr>
        <w:t xml:space="preserve">: </w:t>
      </w:r>
      <w:r w:rsidRPr="00CC027A">
        <w:rPr>
          <w:rStyle w:val="ad"/>
          <w:i w:val="0"/>
          <w:color w:val="auto"/>
        </w:rPr>
        <w:t xml:space="preserve">Если не оставлено завещание, то происходит наследование по закону. Принципы наследования по закону других стран и </w:t>
      </w:r>
      <w:r w:rsidR="00D632ED" w:rsidRPr="00CC027A">
        <w:rPr>
          <w:rStyle w:val="ad"/>
          <w:i w:val="0"/>
          <w:color w:val="auto"/>
        </w:rPr>
        <w:t>Казахстана</w:t>
      </w:r>
      <w:r w:rsidRPr="00CC027A">
        <w:rPr>
          <w:rStyle w:val="ad"/>
          <w:i w:val="0"/>
          <w:color w:val="auto"/>
        </w:rPr>
        <w:t xml:space="preserve"> весьма схожи между собой.</w:t>
      </w:r>
      <w:r w:rsidR="00D632ED" w:rsidRPr="00CC027A">
        <w:rPr>
          <w:rStyle w:val="ad"/>
          <w:i w:val="0"/>
          <w:color w:val="auto"/>
        </w:rPr>
        <w:t xml:space="preserve"> </w:t>
      </w:r>
    </w:p>
    <w:p w:rsidR="005A53F9" w:rsidRPr="00CC027A" w:rsidRDefault="005A53F9" w:rsidP="00CC027A">
      <w:pPr>
        <w:pStyle w:val="a3"/>
        <w:spacing w:before="0" w:beforeAutospacing="0" w:after="0" w:afterAutospacing="0"/>
        <w:ind w:firstLine="709"/>
        <w:jc w:val="both"/>
        <w:textAlignment w:val="baseline"/>
        <w:rPr>
          <w:rStyle w:val="ad"/>
          <w:i w:val="0"/>
          <w:iCs w:val="0"/>
          <w:color w:val="auto"/>
        </w:rPr>
      </w:pPr>
      <w:r w:rsidRPr="00CC027A">
        <w:rPr>
          <w:rStyle w:val="ad"/>
          <w:i w:val="0"/>
          <w:color w:val="auto"/>
        </w:rPr>
        <w:t>В Древнем Риме были установлены 4 разряда наследников по закону вплоть до 6-й степени родства, включая детей троюродных братьев и сестер. Причем наследование осуществлялось очередями, т.е. при наличии хотя бы одного наследника в первом (или втором, или третьем) разряде наследники следующих разрядов к наследству не призываются.</w:t>
      </w:r>
    </w:p>
    <w:p w:rsidR="00E65C7F" w:rsidRPr="00CC027A" w:rsidRDefault="005A53F9" w:rsidP="00CC027A">
      <w:pPr>
        <w:pStyle w:val="a7"/>
        <w:rPr>
          <w:rStyle w:val="ad"/>
          <w:rFonts w:ascii="Times New Roman" w:hAnsi="Times New Roman"/>
          <w:i w:val="0"/>
          <w:color w:val="auto"/>
          <w:sz w:val="24"/>
          <w:szCs w:val="24"/>
          <w:lang w:eastAsia="ru-RU"/>
        </w:rPr>
      </w:pPr>
      <w:r w:rsidRPr="00CC027A">
        <w:rPr>
          <w:rStyle w:val="ad"/>
          <w:rFonts w:ascii="Times New Roman" w:hAnsi="Times New Roman"/>
          <w:i w:val="0"/>
          <w:color w:val="auto"/>
          <w:sz w:val="24"/>
          <w:szCs w:val="24"/>
          <w:lang w:eastAsia="ru-RU"/>
        </w:rPr>
        <w:t>Однако в наследственном праве разных стран есть существенные отличия в круге наследников и порядке призвания к наследству.</w:t>
      </w:r>
    </w:p>
    <w:p w:rsidR="000240B3" w:rsidRPr="00CC027A" w:rsidRDefault="000240B3" w:rsidP="00CC027A">
      <w:pPr>
        <w:pStyle w:val="a7"/>
        <w:ind w:firstLine="709"/>
        <w:jc w:val="both"/>
        <w:rPr>
          <w:rFonts w:ascii="Times New Roman" w:hAnsi="Times New Roman"/>
          <w:sz w:val="24"/>
          <w:szCs w:val="24"/>
        </w:rPr>
      </w:pPr>
      <w:r w:rsidRPr="00CC027A">
        <w:rPr>
          <w:rFonts w:ascii="Times New Roman" w:hAnsi="Times New Roman"/>
          <w:sz w:val="24"/>
          <w:szCs w:val="24"/>
        </w:rPr>
        <w:t xml:space="preserve"> А у нас в</w:t>
      </w:r>
      <w:r w:rsidR="00C70330" w:rsidRPr="00CC027A">
        <w:rPr>
          <w:rFonts w:ascii="Times New Roman" w:hAnsi="Times New Roman"/>
          <w:sz w:val="24"/>
          <w:szCs w:val="24"/>
        </w:rPr>
        <w:t xml:space="preserve"> Казахстане тоже наследование делится на 4 разряда.</w:t>
      </w:r>
      <w:r w:rsidRPr="00CC027A">
        <w:rPr>
          <w:rFonts w:ascii="Times New Roman" w:hAnsi="Times New Roman"/>
          <w:sz w:val="24"/>
          <w:szCs w:val="24"/>
        </w:rPr>
        <w:t xml:space="preserve"> </w:t>
      </w:r>
      <w:r w:rsidR="00C70330" w:rsidRPr="00CC027A">
        <w:rPr>
          <w:rFonts w:ascii="Times New Roman" w:hAnsi="Times New Roman"/>
          <w:sz w:val="24"/>
          <w:szCs w:val="24"/>
        </w:rPr>
        <w:t xml:space="preserve">Первым на </w:t>
      </w:r>
      <w:r w:rsidRPr="00CC027A">
        <w:rPr>
          <w:rFonts w:ascii="Times New Roman" w:hAnsi="Times New Roman"/>
          <w:sz w:val="24"/>
          <w:szCs w:val="24"/>
        </w:rPr>
        <w:t xml:space="preserve">очередь </w:t>
      </w:r>
      <w:r w:rsidR="00C70330" w:rsidRPr="00CC027A">
        <w:rPr>
          <w:rFonts w:ascii="Times New Roman" w:hAnsi="Times New Roman"/>
          <w:sz w:val="24"/>
          <w:szCs w:val="24"/>
        </w:rPr>
        <w:t xml:space="preserve">по </w:t>
      </w:r>
      <w:r w:rsidRPr="00CC027A">
        <w:rPr>
          <w:rFonts w:ascii="Times New Roman" w:hAnsi="Times New Roman"/>
          <w:sz w:val="24"/>
          <w:szCs w:val="24"/>
        </w:rPr>
        <w:t>прав</w:t>
      </w:r>
      <w:r w:rsidR="00C70330" w:rsidRPr="00CC027A">
        <w:rPr>
          <w:rFonts w:ascii="Times New Roman" w:hAnsi="Times New Roman"/>
          <w:sz w:val="24"/>
          <w:szCs w:val="24"/>
        </w:rPr>
        <w:t>у</w:t>
      </w:r>
      <w:r w:rsidRPr="00CC027A">
        <w:rPr>
          <w:rFonts w:ascii="Times New Roman" w:hAnsi="Times New Roman"/>
          <w:sz w:val="24"/>
          <w:szCs w:val="24"/>
        </w:rPr>
        <w:t xml:space="preserve"> наследование по закону получают в равных долях дети наследодателя, в том числе родившиеся живыми после его смерти, а также супруг (супруга) и родители наследодателя. Внуки наследодателя и их потомки н</w:t>
      </w:r>
      <w:r w:rsidR="00C70330" w:rsidRPr="00CC027A">
        <w:rPr>
          <w:rFonts w:ascii="Times New Roman" w:hAnsi="Times New Roman"/>
          <w:sz w:val="24"/>
          <w:szCs w:val="24"/>
        </w:rPr>
        <w:t>аследуют по праву представления, далее уже следуют двоюродные родственники, бабушки и дедушки обоих сторон, их дети, третьими на очередь стают дяди и тети наследодателя и т.д.</w:t>
      </w:r>
    </w:p>
    <w:p w:rsidR="00A16F30" w:rsidRPr="00CC027A" w:rsidRDefault="00A16F30" w:rsidP="00CC027A">
      <w:pPr>
        <w:pStyle w:val="a7"/>
        <w:rPr>
          <w:rStyle w:val="ad"/>
          <w:rFonts w:ascii="Times New Roman" w:hAnsi="Times New Roman"/>
          <w:i w:val="0"/>
          <w:color w:val="auto"/>
          <w:sz w:val="24"/>
          <w:szCs w:val="24"/>
          <w:lang w:eastAsia="ru-RU"/>
        </w:rPr>
      </w:pPr>
    </w:p>
    <w:p w:rsidR="00E65C7F" w:rsidRPr="00CC027A" w:rsidRDefault="00E65C7F" w:rsidP="00CC027A">
      <w:pPr>
        <w:pStyle w:val="HTML"/>
        <w:shd w:val="clear" w:color="auto" w:fill="FFFFFF"/>
        <w:ind w:firstLine="709"/>
        <w:jc w:val="both"/>
        <w:rPr>
          <w:rFonts w:ascii="Times New Roman" w:hAnsi="Times New Roman"/>
          <w:sz w:val="24"/>
          <w:szCs w:val="24"/>
        </w:rPr>
      </w:pPr>
      <w:r w:rsidRPr="00CC027A">
        <w:rPr>
          <w:rFonts w:ascii="Times New Roman" w:hAnsi="Times New Roman"/>
          <w:sz w:val="24"/>
          <w:szCs w:val="24"/>
        </w:rPr>
        <w:t>Плательщиками налога с имущества, переходящего в порядке наследования или дарения, являются граждане данной страны, иностранные граждане и лица без гражданства. Налог уплачивается в случае, когда физические лица принимают в порядке наследования (как по закону, так и по завещанию) или дарения жилые дома, квартиры, дачи и так далее.</w:t>
      </w:r>
    </w:p>
    <w:p w:rsidR="00E65C7F" w:rsidRPr="00CC027A" w:rsidRDefault="00E65C7F" w:rsidP="00CC027A">
      <w:pPr>
        <w:pStyle w:val="a3"/>
        <w:shd w:val="clear" w:color="auto" w:fill="FFFFFF"/>
        <w:spacing w:before="0" w:beforeAutospacing="0" w:after="0" w:afterAutospacing="0"/>
        <w:ind w:firstLine="709"/>
        <w:jc w:val="both"/>
      </w:pPr>
      <w:r w:rsidRPr="00CC027A">
        <w:t xml:space="preserve">Получение наследства дает возможность в значительной степени увеличить собственные активы. Тем не менее, не следует забывать о том факте, что имущество, которое </w:t>
      </w:r>
      <w:r w:rsidRPr="00CC027A">
        <w:lastRenderedPageBreak/>
        <w:t>унаследовано, облагается подоходным налогом. Имуществом, подлежащим налогообложению, сегодня есть почти все ценное наследственное имущество:</w:t>
      </w:r>
    </w:p>
    <w:p w:rsidR="00E65C7F" w:rsidRPr="00CC027A" w:rsidRDefault="00E65C7F" w:rsidP="00CC027A">
      <w:pPr>
        <w:numPr>
          <w:ilvl w:val="0"/>
          <w:numId w:val="9"/>
        </w:numPr>
        <w:shd w:val="clear" w:color="auto" w:fill="FFFFFF"/>
        <w:tabs>
          <w:tab w:val="clear" w:pos="720"/>
          <w:tab w:val="num" w:pos="993"/>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такие объекты недвижимости, как квартира, земельный участок, дом, прочие сооружения и мн. др.;</w:t>
      </w:r>
    </w:p>
    <w:p w:rsidR="00E65C7F" w:rsidRPr="00CC027A" w:rsidRDefault="00E65C7F" w:rsidP="00CC027A">
      <w:pPr>
        <w:numPr>
          <w:ilvl w:val="0"/>
          <w:numId w:val="9"/>
        </w:numPr>
        <w:shd w:val="clear" w:color="auto" w:fill="FFFFFF"/>
        <w:tabs>
          <w:tab w:val="clear" w:pos="720"/>
          <w:tab w:val="num" w:pos="993"/>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такое движимое имущество, как транспортные средства, различные предметы антиквариата или же произведения искусства, различные изделия, созданные из драгметаллов, а также драгоценные камни и т.п.);</w:t>
      </w:r>
    </w:p>
    <w:p w:rsidR="00E65C7F" w:rsidRPr="00CC027A" w:rsidRDefault="00E65C7F" w:rsidP="00CC027A">
      <w:pPr>
        <w:numPr>
          <w:ilvl w:val="0"/>
          <w:numId w:val="9"/>
        </w:numPr>
        <w:shd w:val="clear" w:color="auto" w:fill="FFFFFF"/>
        <w:tabs>
          <w:tab w:val="clear" w:pos="720"/>
          <w:tab w:val="num" w:pos="993"/>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те объекты, которые относятся к коммерческой собственности, т.е. корпоративные права, ценные бумаги, целостный имущественный комплекс, интеллектуальная собственность, а также право относительно получения по ней дохода;</w:t>
      </w:r>
    </w:p>
    <w:p w:rsidR="00E65C7F" w:rsidRPr="00CC027A" w:rsidRDefault="00E65C7F" w:rsidP="00CC027A">
      <w:pPr>
        <w:numPr>
          <w:ilvl w:val="0"/>
          <w:numId w:val="9"/>
        </w:numPr>
        <w:shd w:val="clear" w:color="auto" w:fill="FFFFFF"/>
        <w:tabs>
          <w:tab w:val="clear" w:pos="720"/>
          <w:tab w:val="num" w:pos="993"/>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суммы страхового возмещения, которые выплачены согласно соответствующим договорам страхования, которые были заключены наследодателем, финансовые средства на пенсионном счету на основании договоров о негосударственном пенсионном обеспечении или же пенсионного вклада;</w:t>
      </w:r>
    </w:p>
    <w:p w:rsidR="00E65C7F" w:rsidRPr="00CC027A" w:rsidRDefault="00E65C7F" w:rsidP="00CC027A">
      <w:pPr>
        <w:numPr>
          <w:ilvl w:val="0"/>
          <w:numId w:val="9"/>
        </w:numPr>
        <w:shd w:val="clear" w:color="auto" w:fill="FFFFFF"/>
        <w:tabs>
          <w:tab w:val="clear" w:pos="720"/>
          <w:tab w:val="num" w:pos="993"/>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 xml:space="preserve">финансовые средства, притом, как наличные, так и безналичные, т.е. те, которые хранятся на банковских счетах или в небанковских финансовых учреждениях, включающие в себя ипотечные, а также депозитные сертификаты, сертификаты фондов, проводящие операции с объектами недвижимости. </w:t>
      </w:r>
    </w:p>
    <w:p w:rsidR="00E65C7F" w:rsidRPr="00CC027A" w:rsidRDefault="00E65C7F" w:rsidP="00CC027A">
      <w:pPr>
        <w:pStyle w:val="HTML"/>
        <w:shd w:val="clear" w:color="auto" w:fill="FFFFFF"/>
        <w:ind w:firstLine="709"/>
        <w:jc w:val="both"/>
        <w:rPr>
          <w:rFonts w:ascii="Times New Roman" w:hAnsi="Times New Roman"/>
          <w:sz w:val="24"/>
          <w:szCs w:val="24"/>
        </w:rPr>
      </w:pPr>
      <w:r w:rsidRPr="00CC027A">
        <w:rPr>
          <w:rFonts w:ascii="Times New Roman" w:hAnsi="Times New Roman"/>
          <w:sz w:val="24"/>
          <w:szCs w:val="24"/>
        </w:rPr>
        <w:t>Налог взимается при условии выдачи нотариусами или должностными лицами, уполномоченными совершать нотариальные действия, свидетельств о праве на наследство или удостоверения ими договоров дарения.  Оценка жилого дома, квартиры, дачи и садового домика, переходящих в собственность физических лиц в порядке наследования или дарения, производится органами коммунального хозяйства (технической инвентаризации) или страховыми организациями. Оценка транспортных средств производится страховыми органами или организациями, связанными с техническим обслуживанием транспортных средств. Оценка другого имущества производится экспертами (специалистами - оценщиками).</w:t>
      </w:r>
    </w:p>
    <w:p w:rsidR="00E65C7F" w:rsidRPr="00CC027A" w:rsidRDefault="00E65C7F" w:rsidP="00CC027A">
      <w:pPr>
        <w:pStyle w:val="HTML"/>
        <w:shd w:val="clear" w:color="auto" w:fill="FFFFFF"/>
        <w:ind w:firstLine="709"/>
        <w:jc w:val="both"/>
        <w:rPr>
          <w:rFonts w:ascii="Times New Roman" w:hAnsi="Times New Roman"/>
          <w:sz w:val="24"/>
          <w:szCs w:val="24"/>
        </w:rPr>
      </w:pPr>
      <w:r w:rsidRPr="00CC027A">
        <w:rPr>
          <w:rFonts w:ascii="Times New Roman" w:hAnsi="Times New Roman"/>
          <w:sz w:val="24"/>
          <w:szCs w:val="24"/>
        </w:rPr>
        <w:t xml:space="preserve">Нотариусы, а также другие должностные лица, уполномоченные совершать нотариальные действия, обязаны представить в налоговый орган по месту их нахождения справку о стоимости имущества, переходящего в собственность физических лиц, необходимую для исчисления налога с имущества, переходящего в порядке наследования или дарения. </w:t>
      </w:r>
    </w:p>
    <w:p w:rsidR="00E65C7F" w:rsidRPr="00CC027A" w:rsidRDefault="00E65C7F" w:rsidP="00CC027A">
      <w:pPr>
        <w:pStyle w:val="HTML"/>
        <w:shd w:val="clear" w:color="auto" w:fill="FFFFFF"/>
        <w:ind w:firstLine="709"/>
        <w:jc w:val="both"/>
        <w:rPr>
          <w:rFonts w:ascii="Times New Roman" w:hAnsi="Times New Roman"/>
          <w:sz w:val="24"/>
          <w:szCs w:val="24"/>
        </w:rPr>
      </w:pPr>
      <w:r w:rsidRPr="00CC027A">
        <w:rPr>
          <w:rFonts w:ascii="Times New Roman" w:hAnsi="Times New Roman"/>
          <w:sz w:val="24"/>
          <w:szCs w:val="24"/>
        </w:rPr>
        <w:t>Налог с имущества, переходящего в порядке наследования, исчисляется от стоимости (оценки) наследственного имущества на день открытия наследства, даже если бы стоимость этого имущества в момент выдачи свидетельства была бы иной по сравнению с его оценкой на день открытия наследства.</w:t>
      </w:r>
    </w:p>
    <w:p w:rsidR="00E65C7F" w:rsidRPr="00CC027A" w:rsidRDefault="00E65C7F" w:rsidP="00CC027A">
      <w:pPr>
        <w:pStyle w:val="HTML"/>
        <w:shd w:val="clear" w:color="auto" w:fill="FFFFFF"/>
        <w:ind w:firstLine="709"/>
        <w:jc w:val="both"/>
        <w:rPr>
          <w:rFonts w:ascii="Times New Roman" w:hAnsi="Times New Roman"/>
          <w:sz w:val="24"/>
          <w:szCs w:val="24"/>
        </w:rPr>
      </w:pPr>
      <w:r w:rsidRPr="00CC027A">
        <w:rPr>
          <w:rFonts w:ascii="Times New Roman" w:hAnsi="Times New Roman"/>
          <w:sz w:val="24"/>
          <w:szCs w:val="24"/>
        </w:rPr>
        <w:t>Налог с имущества, переходящего в порядке дарения, исчисляется со стоимости имущества, указанной сторонами, участвующими в сделке, но не ниже оценки, произведенной органами. Имущество, перешедшее в порядке наследования или дарения, может быть продано, подарено, обменено собственником только после уплаты им налога, что должно быть подтверждено соответствующей справкой налогового органа. /</w:t>
      </w:r>
      <w:proofErr w:type="gramStart"/>
      <w:r w:rsidRPr="00CC027A">
        <w:rPr>
          <w:rFonts w:ascii="Times New Roman" w:hAnsi="Times New Roman"/>
          <w:sz w:val="24"/>
          <w:szCs w:val="24"/>
        </w:rPr>
        <w:t>1./</w:t>
      </w:r>
      <w:proofErr w:type="gramEnd"/>
    </w:p>
    <w:p w:rsidR="00E65C7F" w:rsidRPr="00CC027A" w:rsidRDefault="00E65C7F" w:rsidP="00CC027A">
      <w:pPr>
        <w:pStyle w:val="a3"/>
        <w:shd w:val="clear" w:color="auto" w:fill="FFFFFF"/>
        <w:spacing w:before="0" w:beforeAutospacing="0" w:after="0" w:afterAutospacing="0"/>
        <w:ind w:firstLine="709"/>
        <w:jc w:val="center"/>
        <w:textAlignment w:val="baseline"/>
      </w:pPr>
    </w:p>
    <w:p w:rsidR="00E65C7F" w:rsidRPr="00CC027A" w:rsidRDefault="00E65C7F" w:rsidP="00CC027A">
      <w:pPr>
        <w:pStyle w:val="a3"/>
        <w:shd w:val="clear" w:color="auto" w:fill="FFFFFF"/>
        <w:spacing w:before="0" w:beforeAutospacing="0" w:after="0" w:afterAutospacing="0"/>
        <w:ind w:firstLine="709"/>
        <w:jc w:val="center"/>
        <w:textAlignment w:val="baseline"/>
        <w:rPr>
          <w:i/>
        </w:rPr>
      </w:pPr>
      <w:r w:rsidRPr="00CC027A">
        <w:rPr>
          <w:i/>
        </w:rPr>
        <w:t>Международное наследование и дарение</w:t>
      </w:r>
    </w:p>
    <w:p w:rsidR="00E65C7F" w:rsidRPr="00CC027A" w:rsidRDefault="00E65C7F" w:rsidP="00CC027A">
      <w:pPr>
        <w:pStyle w:val="a7"/>
        <w:ind w:firstLine="709"/>
        <w:jc w:val="both"/>
        <w:rPr>
          <w:rFonts w:ascii="Times New Roman" w:hAnsi="Times New Roman"/>
          <w:sz w:val="24"/>
          <w:szCs w:val="24"/>
        </w:rPr>
      </w:pPr>
      <w:r w:rsidRPr="00CC027A">
        <w:rPr>
          <w:rFonts w:ascii="Times New Roman" w:hAnsi="Times New Roman"/>
          <w:sz w:val="24"/>
          <w:szCs w:val="24"/>
        </w:rPr>
        <w:t xml:space="preserve">Во-первых, собственники определенного имущества могут </w:t>
      </w:r>
      <w:proofErr w:type="gramStart"/>
      <w:r w:rsidRPr="00CC027A">
        <w:rPr>
          <w:rFonts w:ascii="Times New Roman" w:hAnsi="Times New Roman"/>
          <w:sz w:val="24"/>
          <w:szCs w:val="24"/>
        </w:rPr>
        <w:t>быть  одновременно</w:t>
      </w:r>
      <w:proofErr w:type="gramEnd"/>
      <w:r w:rsidRPr="00CC027A">
        <w:rPr>
          <w:rFonts w:ascii="Times New Roman" w:hAnsi="Times New Roman"/>
          <w:sz w:val="24"/>
          <w:szCs w:val="24"/>
        </w:rPr>
        <w:t xml:space="preserve"> гражданами двух стран, налоговыми резидентами третьей, а на момент открытия наследства проживать в четвертой. Во-вторых, в круге потенциальных наследников по желанию собственника должны оказаться (или наоборот, быть из него исключены) дети разных возрастов от разных браков (как зарегистрированных, так и гражданских), нынешний и бывшие супруги. И это еще без учета различных близких (родители, родные братья и сестры) и дальних родственников, с которыми отношения тоже могут быть очень разными. Из-за этого нахождение имущества собственника в различных странах создает много проблем и серьезно осложняет наследственный процесс. Это связано с тем, что </w:t>
      </w:r>
      <w:r w:rsidRPr="00CC027A">
        <w:rPr>
          <w:rFonts w:ascii="Times New Roman" w:hAnsi="Times New Roman"/>
          <w:sz w:val="24"/>
          <w:szCs w:val="24"/>
          <w:bdr w:val="none" w:sz="0" w:space="0" w:color="auto" w:frame="1"/>
        </w:rPr>
        <w:t xml:space="preserve">после открытия </w:t>
      </w:r>
      <w:r w:rsidRPr="00CC027A">
        <w:rPr>
          <w:rFonts w:ascii="Times New Roman" w:hAnsi="Times New Roman"/>
          <w:sz w:val="24"/>
          <w:szCs w:val="24"/>
          <w:bdr w:val="none" w:sz="0" w:space="0" w:color="auto" w:frame="1"/>
        </w:rPr>
        <w:lastRenderedPageBreak/>
        <w:t>наследства необходимо определить, кто именно является наследником, есть ли у наследодателя кредиторы, какое именно имущество и на каких условиях перейдет к</w:t>
      </w:r>
      <w:r w:rsidRPr="00CC027A">
        <w:rPr>
          <w:rFonts w:ascii="Times New Roman" w:hAnsi="Times New Roman"/>
          <w:sz w:val="24"/>
          <w:szCs w:val="24"/>
          <w:bdr w:val="none" w:sz="0" w:space="0" w:color="auto" w:frame="1"/>
          <w:shd w:val="clear" w:color="auto" w:fill="B2CAD7"/>
        </w:rPr>
        <w:t xml:space="preserve"> </w:t>
      </w:r>
      <w:r w:rsidRPr="00CC027A">
        <w:rPr>
          <w:rFonts w:ascii="Times New Roman" w:hAnsi="Times New Roman"/>
          <w:sz w:val="24"/>
          <w:szCs w:val="24"/>
          <w:bdr w:val="none" w:sz="0" w:space="0" w:color="auto" w:frame="1"/>
        </w:rPr>
        <w:t>наследникам, какие при этом надо заплатить налоги.</w:t>
      </w:r>
      <w:r w:rsidRPr="00CC027A">
        <w:rPr>
          <w:rFonts w:ascii="Times New Roman" w:hAnsi="Times New Roman"/>
          <w:sz w:val="24"/>
          <w:szCs w:val="24"/>
        </w:rPr>
        <w:t xml:space="preserve"> Данный вопрос решает планирование международного наследования (</w:t>
      </w:r>
      <w:proofErr w:type="spellStart"/>
      <w:r w:rsidRPr="00CC027A">
        <w:rPr>
          <w:rFonts w:ascii="Times New Roman" w:hAnsi="Times New Roman"/>
          <w:sz w:val="24"/>
          <w:szCs w:val="24"/>
        </w:rPr>
        <w:t>international</w:t>
      </w:r>
      <w:proofErr w:type="spellEnd"/>
      <w:r w:rsidRPr="00CC027A">
        <w:rPr>
          <w:rFonts w:ascii="Times New Roman" w:hAnsi="Times New Roman"/>
          <w:sz w:val="24"/>
          <w:szCs w:val="24"/>
        </w:rPr>
        <w:t xml:space="preserve"> </w:t>
      </w:r>
      <w:proofErr w:type="spellStart"/>
      <w:r w:rsidRPr="00CC027A">
        <w:rPr>
          <w:rFonts w:ascii="Times New Roman" w:hAnsi="Times New Roman"/>
          <w:sz w:val="24"/>
          <w:szCs w:val="24"/>
        </w:rPr>
        <w:t>estate</w:t>
      </w:r>
      <w:proofErr w:type="spellEnd"/>
      <w:r w:rsidRPr="00CC027A">
        <w:rPr>
          <w:rFonts w:ascii="Times New Roman" w:hAnsi="Times New Roman"/>
          <w:sz w:val="24"/>
          <w:szCs w:val="24"/>
        </w:rPr>
        <w:t xml:space="preserve"> </w:t>
      </w:r>
      <w:proofErr w:type="spellStart"/>
      <w:r w:rsidRPr="00CC027A">
        <w:rPr>
          <w:rFonts w:ascii="Times New Roman" w:hAnsi="Times New Roman"/>
          <w:sz w:val="24"/>
          <w:szCs w:val="24"/>
        </w:rPr>
        <w:t>planning</w:t>
      </w:r>
      <w:proofErr w:type="spellEnd"/>
      <w:r w:rsidRPr="00CC027A">
        <w:rPr>
          <w:rFonts w:ascii="Times New Roman" w:hAnsi="Times New Roman"/>
          <w:sz w:val="24"/>
          <w:szCs w:val="24"/>
        </w:rPr>
        <w:t>), которое направлено на обеспечение наилучшего распределения личного имущества между различными странами и собственниками в целях упрощения регулирования будущего наследования.                                           Применение иностранного права к наследованию может привести к совершенно неожиданным последствиям как для наследодателя, так и для наследников. Но при этом существует единый для всех инструментарий, основанием которого является завещание и закон. Благодаря изучению завещание и закона наследователь в первоочередном порядке, сможет понять и разобраться с необходимостью совершения какого-либо действия, связанного с оформлением завещания и планированием международного наследования.   В большинстве стран мира в основу регулирования положен принцип, направленный на сохранение имущества наследодателя в семье. В первую очередь речь идет, конечно же, о детях, супруге и родителях наследодателя. Однако реализуется этот принцип в разных странах мира по-разному. /</w:t>
      </w:r>
      <w:proofErr w:type="gramStart"/>
      <w:r w:rsidRPr="00CC027A">
        <w:rPr>
          <w:rFonts w:ascii="Times New Roman" w:hAnsi="Times New Roman"/>
          <w:sz w:val="24"/>
          <w:szCs w:val="24"/>
        </w:rPr>
        <w:t>1./</w:t>
      </w:r>
      <w:proofErr w:type="gramEnd"/>
    </w:p>
    <w:p w:rsidR="00E65C7F" w:rsidRPr="00CC027A" w:rsidRDefault="00E65C7F" w:rsidP="00CC027A">
      <w:pPr>
        <w:pStyle w:val="a7"/>
        <w:ind w:firstLine="709"/>
        <w:jc w:val="both"/>
        <w:rPr>
          <w:rFonts w:ascii="Times New Roman" w:hAnsi="Times New Roman"/>
          <w:sz w:val="24"/>
          <w:szCs w:val="24"/>
        </w:rPr>
      </w:pPr>
      <w:r w:rsidRPr="00CC027A">
        <w:rPr>
          <w:rStyle w:val="a5"/>
          <w:rFonts w:ascii="Times New Roman" w:hAnsi="Times New Roman"/>
          <w:b w:val="0"/>
          <w:bCs/>
          <w:i/>
          <w:sz w:val="24"/>
          <w:szCs w:val="24"/>
          <w:bdr w:val="none" w:sz="0" w:space="0" w:color="auto" w:frame="1"/>
        </w:rPr>
        <w:t>В России</w:t>
      </w:r>
      <w:r w:rsidRPr="00CC027A">
        <w:rPr>
          <w:rFonts w:ascii="Times New Roman" w:hAnsi="Times New Roman"/>
          <w:sz w:val="24"/>
          <w:szCs w:val="24"/>
        </w:rPr>
        <w:t> наследниками первой очереди по закону являются дети, супруг и родители наследодателя. Вторую очередь образуют братья и сестры, а также бабушки и дедушки наследодателя, а третью — дяди и тети наследодателя. Все наследники одной очереди наследуют в равных долях.</w:t>
      </w:r>
    </w:p>
    <w:p w:rsidR="00E65C7F" w:rsidRPr="00CC027A" w:rsidRDefault="00E65C7F" w:rsidP="00CC027A">
      <w:pPr>
        <w:pStyle w:val="a7"/>
        <w:ind w:firstLine="709"/>
        <w:jc w:val="both"/>
        <w:rPr>
          <w:rFonts w:ascii="Times New Roman" w:hAnsi="Times New Roman"/>
          <w:sz w:val="24"/>
          <w:szCs w:val="24"/>
        </w:rPr>
      </w:pPr>
      <w:r w:rsidRPr="00CC027A">
        <w:rPr>
          <w:rStyle w:val="a5"/>
          <w:rFonts w:ascii="Times New Roman" w:hAnsi="Times New Roman"/>
          <w:b w:val="0"/>
          <w:bCs/>
          <w:i/>
          <w:sz w:val="24"/>
          <w:szCs w:val="24"/>
          <w:bdr w:val="none" w:sz="0" w:space="0" w:color="auto" w:frame="1"/>
        </w:rPr>
        <w:t xml:space="preserve">В </w:t>
      </w:r>
      <w:proofErr w:type="gramStart"/>
      <w:r w:rsidRPr="00CC027A">
        <w:rPr>
          <w:rStyle w:val="a5"/>
          <w:rFonts w:ascii="Times New Roman" w:hAnsi="Times New Roman"/>
          <w:b w:val="0"/>
          <w:bCs/>
          <w:i/>
          <w:sz w:val="24"/>
          <w:szCs w:val="24"/>
          <w:bdr w:val="none" w:sz="0" w:space="0" w:color="auto" w:frame="1"/>
        </w:rPr>
        <w:t>Германии</w:t>
      </w:r>
      <w:r w:rsidRPr="00CC027A">
        <w:rPr>
          <w:rFonts w:ascii="Times New Roman" w:hAnsi="Times New Roman"/>
          <w:sz w:val="24"/>
          <w:szCs w:val="24"/>
        </w:rPr>
        <w:t>  в</w:t>
      </w:r>
      <w:proofErr w:type="gramEnd"/>
      <w:r w:rsidRPr="00CC027A">
        <w:rPr>
          <w:rFonts w:ascii="Times New Roman" w:hAnsi="Times New Roman"/>
          <w:sz w:val="24"/>
          <w:szCs w:val="24"/>
        </w:rPr>
        <w:t xml:space="preserve"> основу положен принцип кровного родства, т. е. в первую очередь наследуют потомки по нисходящей линии (дети, внуки), во вторую очередь — родители наследодателя и потомки (братья и сестры, племянники), в третью очередь — бабушки и дедушки наследодателя и их потомки (дяди, тети) и т. д. вплоть до еще более дальних родственников, составляющих пятую очередь. Поскольку супруг не состоит в кровном родстве с наследодателем, он не относится к указанным наследникам и наследует в особом порядке. При наличии наследников первой очереди переживший супруг имеет право на получение 1/4 части наследства, при наличии наследников второй или третьей очереди — на 1/2.</w:t>
      </w:r>
    </w:p>
    <w:p w:rsidR="00E65C7F" w:rsidRPr="00CC027A" w:rsidRDefault="00E65C7F" w:rsidP="00CC027A">
      <w:pPr>
        <w:pStyle w:val="a7"/>
        <w:ind w:firstLine="709"/>
        <w:jc w:val="both"/>
        <w:rPr>
          <w:rFonts w:ascii="Times New Roman" w:hAnsi="Times New Roman"/>
          <w:sz w:val="24"/>
          <w:szCs w:val="24"/>
        </w:rPr>
      </w:pPr>
      <w:r w:rsidRPr="00CC027A">
        <w:rPr>
          <w:rFonts w:ascii="Times New Roman" w:hAnsi="Times New Roman"/>
          <w:sz w:val="24"/>
          <w:szCs w:val="24"/>
        </w:rPr>
        <w:t>Таким образом, в отсутствие завещания собственниками имущества могут стать несколько лиц — супруг, дети, родители, другие родственники. Размер доли каждого из наследников зависит от различных факторов и отражает существующее в каждой стране представление о справедливости в такой сложной области, как наследование. Если установленный законом порядок наследования устраивает собственника, то никаких дальнейших действий ему предпринимать не надо. Однако это касается только тех случаев, когда семья обладает незначительными активами и переход единственной квартиры или машины в собственность супруга и детей не вызывает особых проблем. Ситуация значительно осложняется, если у наследодателя имеются более существенные активы, поскольку они могут попасть не в те руки. Кроме того, не надо забывать о налоговых последствиях наследования, о чем будет сказано ниже. Поэтому можно сказать уверенно, что в абсолютном большинстве случаев состоятельных людей не устроит результат наследования по закону и им потребуется применение иных механизмов.</w:t>
      </w:r>
    </w:p>
    <w:p w:rsidR="00E65C7F" w:rsidRPr="00CC027A" w:rsidRDefault="00E65C7F" w:rsidP="00CC027A">
      <w:pPr>
        <w:pStyle w:val="a3"/>
        <w:shd w:val="clear" w:color="auto" w:fill="FFFFFF"/>
        <w:spacing w:before="0" w:beforeAutospacing="0" w:after="0" w:afterAutospacing="0"/>
        <w:ind w:firstLine="709"/>
        <w:jc w:val="both"/>
        <w:textAlignment w:val="baseline"/>
      </w:pPr>
      <w:r w:rsidRPr="00CC027A">
        <w:rPr>
          <w:rStyle w:val="a4"/>
          <w:iCs/>
          <w:bdr w:val="none" w:sz="0" w:space="0" w:color="auto" w:frame="1"/>
        </w:rPr>
        <w:t>Наследование по завещанию</w:t>
      </w:r>
      <w:r w:rsidRPr="00CC027A">
        <w:t xml:space="preserve">: В данном разделе мы рассматриваем </w:t>
      </w:r>
      <w:proofErr w:type="gramStart"/>
      <w:r w:rsidRPr="00CC027A">
        <w:t>завещании,  то</w:t>
      </w:r>
      <w:proofErr w:type="gramEnd"/>
      <w:r w:rsidRPr="00CC027A">
        <w:t xml:space="preserve"> есть документ  представляющий собой форму волеизъявления наследодателя, направленного на определение судьбы его имущества.  Завещание предоставляет наследодателю максимальную свободу и позволяет ему по своему усмотрению завещать свое имущество любым лицам (не обязательно родственникам), любым образом определить доли наследников в наследстве, без указания каких-либо причин лишить наследства одного, нескольких или всех наследников по закону. Свобода завещания может ограничиваться только правилами об обязательной доле в наследстве. Принцип свободы завещания также находит свое отражение в том, что завещатель вправе в любой момент отменить или изменить составленное им завещание. Во всех странах завещание по общему правилу </w:t>
      </w:r>
      <w:r w:rsidRPr="00CC027A">
        <w:lastRenderedPageBreak/>
        <w:t xml:space="preserve">должно составляться в письменной форме и подписываться завещателем в присутствии нотариуса (в странах континентальной Европы) или нескольких свидетелей (в Великобритании и США). Не следует пренебрегать этими формальностями, поскольку во всех странах к форме завещания относятся крайне серьезно.  Завещания могут быть открытыми (когда их содержание известно нотариусу или свидетелям) и закрытыми (когда завещание составляется и </w:t>
      </w:r>
      <w:proofErr w:type="gramStart"/>
      <w:r w:rsidRPr="00CC027A">
        <w:t>подписывается собственноручно</w:t>
      </w:r>
      <w:proofErr w:type="gramEnd"/>
      <w:r w:rsidRPr="00CC027A">
        <w:t xml:space="preserve"> и сдается на хранение в запечатанном конверте). Каждый из этих вариантов имеет свои плюсы и минусы. Оспорить открытое завещание очень сложно, однако оно не позволяет обеспечить полную конфиденциальность для завещателя. Содержание закрытого завещания, наоборот, не известно никому, кроме завещателя, однако если после его вскрытия окажется, что оно составлено с нарушениями, завещание может быть признано недействительным со всеми негативными для завещателя последствиями.</w:t>
      </w:r>
    </w:p>
    <w:p w:rsidR="00E65C7F" w:rsidRPr="00CC027A" w:rsidRDefault="00E65C7F" w:rsidP="00CC027A">
      <w:pPr>
        <w:pStyle w:val="a3"/>
        <w:shd w:val="clear" w:color="auto" w:fill="FFFFFF"/>
        <w:spacing w:before="0" w:beforeAutospacing="0" w:after="0" w:afterAutospacing="0"/>
        <w:ind w:firstLine="709"/>
        <w:jc w:val="both"/>
        <w:textAlignment w:val="baseline"/>
      </w:pPr>
      <w:r w:rsidRPr="00CC027A">
        <w:t>Во всех странах завещание может быть составлено только одним лицом — самим завещателем. При этом в ряде стран (Великобритания, Германия, США) возможно составление совместных завещаний, которые предназначены для того, чтобы обеспечить передачу имущества сначала пережившему супругу, а затем совместно избранным ими наследникам. Такие завещания можно использовать, например, для того, чтобы переживший супруг впоследствии не мог завещать доставшееся ему имущество исключительно своим родственникам (в ущерб родственникам умершего супруга) или для обеспечения передачи имущества детям супругов, а не новому мужу вдовы.</w:t>
      </w:r>
    </w:p>
    <w:p w:rsidR="00E65C7F" w:rsidRPr="00CC027A" w:rsidRDefault="00E65C7F" w:rsidP="00CC027A">
      <w:pPr>
        <w:pStyle w:val="a3"/>
        <w:shd w:val="clear" w:color="auto" w:fill="FFFFFF"/>
        <w:spacing w:before="0" w:beforeAutospacing="0" w:after="0" w:afterAutospacing="0"/>
        <w:ind w:firstLine="709"/>
        <w:jc w:val="both"/>
        <w:textAlignment w:val="baseline"/>
      </w:pPr>
      <w:r w:rsidRPr="00CC027A">
        <w:t>В некоторых странах (Великобритания, Германия, Швейцария, Франция) наряду с завещаниями возможно заключение договора о наследовании. Согласно такому договору, наследодатель обязуется передать по завещанию другой стороне (наследнику) определенное имущество. В Германии в договор можно включить положения о том, что наследники могут быть отстранены от наследования по закону и не получат права на обязательную долю. Принципиальное отличие наследственного договора от завещания состоит в том, что после подписания такого договора наследодатель не может в одностороннем порядке изменять его или включать в свое завещание положения, противоречащие договору. После составления завещания необходимо обеспечить его надежное хранение и исключить внесение в него каких-либо изменений любым лицом, за исключением самого завещателя. Как правило, завещание хранится у нотариуса, однако в некоторых европейских странах можно передать завещание на хранение в местные суды, банкам, специализированным юристам или даже оставить завещание у самого завещателя.</w:t>
      </w:r>
    </w:p>
    <w:p w:rsidR="00E65C7F" w:rsidRPr="00CC027A" w:rsidRDefault="00E65C7F" w:rsidP="00CC027A">
      <w:pPr>
        <w:pStyle w:val="a3"/>
        <w:shd w:val="clear" w:color="auto" w:fill="FFFFFF"/>
        <w:spacing w:before="0" w:beforeAutospacing="0" w:after="0" w:afterAutospacing="0"/>
        <w:ind w:firstLine="709"/>
        <w:jc w:val="both"/>
        <w:textAlignment w:val="baseline"/>
      </w:pPr>
      <w:r w:rsidRPr="00CC027A">
        <w:rPr>
          <w:rStyle w:val="a4"/>
          <w:iCs/>
          <w:bdr w:val="none" w:sz="0" w:space="0" w:color="auto" w:frame="1"/>
        </w:rPr>
        <w:t>Дарение</w:t>
      </w:r>
      <w:r w:rsidRPr="00CC027A">
        <w:t xml:space="preserve">: </w:t>
      </w:r>
      <w:proofErr w:type="gramStart"/>
      <w:r w:rsidRPr="00CC027A">
        <w:t>В</w:t>
      </w:r>
      <w:proofErr w:type="gramEnd"/>
      <w:r w:rsidRPr="00CC027A">
        <w:t xml:space="preserve"> некоторых случаях для упрощения процедуры будущего наследования возможно использование дарения. Дарение зачастую имеет преимущество с налоговой точки зрения. Например, в Великобритании при наследовании необходимо уплатить существенный налог на наследство, однако этого можно избежать, если заранее подарить имущество. Дарение сразу позволяет передать имущество именно тем лицам, которых выберет даритель. Его можно использовать в качестве альтернативы брачному и/или наследственному договору, позволяя заинтересованному лицу заранее гарантировать имущественные интересы тех или иных лиц. Однако существенным недостатком дарения является то, что собственником имущества сразу же становится иное лицо, которое может им распоряжаться по своему усмотрению без оглядки на бывшего владельца.</w:t>
      </w:r>
    </w:p>
    <w:p w:rsidR="00E65C7F" w:rsidRPr="00CC027A" w:rsidRDefault="00E65C7F" w:rsidP="00CC027A">
      <w:pPr>
        <w:pStyle w:val="a3"/>
        <w:shd w:val="clear" w:color="auto" w:fill="FFFFFF"/>
        <w:spacing w:before="0" w:beforeAutospacing="0" w:after="0" w:afterAutospacing="0"/>
        <w:ind w:firstLine="709"/>
        <w:jc w:val="both"/>
        <w:textAlignment w:val="baseline"/>
      </w:pPr>
      <w:r w:rsidRPr="00CC027A">
        <w:rPr>
          <w:rStyle w:val="a4"/>
          <w:iCs/>
          <w:bdr w:val="none" w:sz="0" w:space="0" w:color="auto" w:frame="1"/>
        </w:rPr>
        <w:t>Доверительные институты (трасты, фонды)</w:t>
      </w:r>
      <w:r w:rsidRPr="00CC027A">
        <w:t xml:space="preserve">: В Великобритании и США возможно использование такого гибкого инструмента, как наследственный или прижизненный траст. В континентальной Европе аналогом траста является фонд. Аналогичную трастам/ фондам роль могут играть страховые организации. По общему признанию специалистов, несмотря на все усилия европейских стран, трасты до сих пор остаются более гибким и мощным инструментом, нежели фонды. Однако, как и при дарении, в случае прижизненного траста собственник передает право собственности на имущество доверительному управляющему, теряя контроль. Большим преимуществом является возможность детального указания доверительному управляющему, каким лицам будут при надлежать доходы от использования </w:t>
      </w:r>
      <w:r w:rsidRPr="00CC027A">
        <w:lastRenderedPageBreak/>
        <w:t>имущества. Еще относительно недавно трасты использовались так же для оптимизации налогообложения, однако в настоящее время они не дают каких-либо заметных преимуществ в этой сфере. При учреждении трастов (фондов) ключевую роль играет личность доверительного управляющего, к выбору которого необходимо отнестись крайне серьезно.</w:t>
      </w:r>
    </w:p>
    <w:p w:rsidR="00E65C7F" w:rsidRPr="00CC027A" w:rsidRDefault="00E65C7F" w:rsidP="00CC027A">
      <w:pPr>
        <w:pStyle w:val="a3"/>
        <w:shd w:val="clear" w:color="auto" w:fill="FFFFFF"/>
        <w:spacing w:before="0" w:beforeAutospacing="0" w:after="0" w:afterAutospacing="0"/>
        <w:ind w:firstLine="709"/>
        <w:jc w:val="both"/>
        <w:textAlignment w:val="baseline"/>
      </w:pPr>
      <w:r w:rsidRPr="00CC027A">
        <w:rPr>
          <w:rStyle w:val="a4"/>
          <w:iCs/>
          <w:bdr w:val="none" w:sz="0" w:space="0" w:color="auto" w:frame="1"/>
        </w:rPr>
        <w:t>Брачный договор</w:t>
      </w:r>
      <w:r w:rsidRPr="00CC027A">
        <w:t>: Еще одним полезным инструментом является заключение между супругами брачного договора, причем это касается не только новобрачных, в том числе вступающих в брак не в первый раз, но и супругов, состоящих в длительном браке. Если бы в приведенном в самом начале примере про российскую супружескую пару между супругами был заключен брачный договор, согласно которому все имущество, нажитое в браке, принадлежит мужу, то после открытия наследства каждый из четырех наследников получил бы по 25% имущества.</w:t>
      </w:r>
    </w:p>
    <w:p w:rsidR="00E65C7F" w:rsidRPr="00CC027A" w:rsidRDefault="00E65C7F" w:rsidP="00CC027A">
      <w:pPr>
        <w:pStyle w:val="a3"/>
        <w:shd w:val="clear" w:color="auto" w:fill="FFFFFF"/>
        <w:spacing w:before="0" w:beforeAutospacing="0" w:after="0" w:afterAutospacing="0"/>
        <w:ind w:firstLine="709"/>
        <w:jc w:val="both"/>
        <w:textAlignment w:val="baseline"/>
      </w:pPr>
      <w:r w:rsidRPr="00CC027A">
        <w:rPr>
          <w:rStyle w:val="a4"/>
          <w:iCs/>
          <w:bdr w:val="none" w:sz="0" w:space="0" w:color="auto" w:frame="1"/>
        </w:rPr>
        <w:t>Вывод</w:t>
      </w:r>
      <w:r w:rsidRPr="00CC027A">
        <w:t xml:space="preserve">: Как мы видим из приведенной </w:t>
      </w:r>
      <w:proofErr w:type="gramStart"/>
      <w:r w:rsidRPr="00CC027A">
        <w:t>информации ,</w:t>
      </w:r>
      <w:proofErr w:type="gramEnd"/>
      <w:r w:rsidRPr="00CC027A">
        <w:t xml:space="preserve"> вопрос планирования международного наследования является достаточно сложным и долгим процессом.  Выбор тех или иных механизмов планирования зависит как от вида активов, так и от их географического базирования. В любом случае вопросами наследования не стоит пренебрегать, напротив, они требуют самого пристального внимания со стороны каждого ответственного собственника. /</w:t>
      </w:r>
      <w:proofErr w:type="gramStart"/>
      <w:r w:rsidRPr="00CC027A">
        <w:t>2./</w:t>
      </w:r>
      <w:proofErr w:type="gramEnd"/>
    </w:p>
    <w:p w:rsidR="00E65C7F" w:rsidRPr="00CC027A" w:rsidRDefault="00E65C7F" w:rsidP="00CC027A">
      <w:pPr>
        <w:pStyle w:val="a3"/>
        <w:shd w:val="clear" w:color="auto" w:fill="FFFFFF"/>
        <w:spacing w:before="0" w:beforeAutospacing="0" w:after="0" w:afterAutospacing="0"/>
        <w:ind w:firstLine="709"/>
        <w:jc w:val="both"/>
        <w:textAlignment w:val="baseline"/>
      </w:pPr>
    </w:p>
    <w:p w:rsidR="00E65C7F" w:rsidRPr="00CC027A" w:rsidRDefault="00E65C7F" w:rsidP="00CC027A">
      <w:pPr>
        <w:pStyle w:val="a7"/>
        <w:ind w:firstLine="709"/>
        <w:jc w:val="center"/>
        <w:rPr>
          <w:rFonts w:ascii="Times New Roman" w:hAnsi="Times New Roman"/>
          <w:i/>
          <w:sz w:val="24"/>
          <w:szCs w:val="24"/>
        </w:rPr>
      </w:pPr>
      <w:r w:rsidRPr="00CC027A">
        <w:rPr>
          <w:rFonts w:ascii="Times New Roman" w:hAnsi="Times New Roman"/>
          <w:i/>
          <w:sz w:val="24"/>
          <w:szCs w:val="24"/>
        </w:rPr>
        <w:t>Ставка налога при налогообложении</w:t>
      </w:r>
    </w:p>
    <w:p w:rsidR="00E65C7F" w:rsidRPr="00CC027A" w:rsidRDefault="00E65C7F" w:rsidP="00CC027A">
      <w:pPr>
        <w:pStyle w:val="a7"/>
        <w:ind w:firstLine="709"/>
        <w:jc w:val="both"/>
        <w:rPr>
          <w:rFonts w:ascii="Times New Roman" w:hAnsi="Times New Roman"/>
          <w:sz w:val="24"/>
          <w:szCs w:val="24"/>
        </w:rPr>
      </w:pPr>
      <w:r w:rsidRPr="00CC027A">
        <w:rPr>
          <w:rFonts w:ascii="Times New Roman" w:hAnsi="Times New Roman"/>
          <w:sz w:val="24"/>
          <w:szCs w:val="24"/>
        </w:rPr>
        <w:t>При налогообложении актов дарения учитывают категорию активов и степень родства между участниками акта. Наиболее высокая налоговая ставка будет применена, если вы подарите активы человеку, не состоящему с вами в родстве. Самая низкая – при дарении супруге, детям.</w:t>
      </w:r>
    </w:p>
    <w:p w:rsidR="00E65C7F" w:rsidRPr="00CC027A" w:rsidRDefault="00E65C7F" w:rsidP="00CC027A">
      <w:pPr>
        <w:pStyle w:val="a7"/>
        <w:ind w:firstLine="709"/>
        <w:jc w:val="both"/>
        <w:rPr>
          <w:rFonts w:ascii="Times New Roman" w:hAnsi="Times New Roman"/>
          <w:sz w:val="24"/>
          <w:szCs w:val="24"/>
        </w:rPr>
      </w:pPr>
      <w:r w:rsidRPr="00CC027A">
        <w:rPr>
          <w:rFonts w:ascii="Times New Roman" w:hAnsi="Times New Roman"/>
          <w:sz w:val="24"/>
          <w:szCs w:val="24"/>
        </w:rPr>
        <w:t>Если вы хотите подарить активы супруге/супругу, то нужно учитывать стоимость этих активов. Это важно для налогообложения. В некоторых странах Европы ставка налога на дарение равняется нулю, однако существует порог стоимости активов, после которого налог все же применяют. Такое правило действует на Кипре, в Испании, Греции, Бельгии, Эстонии, Германии, Италии, Нидерландах, Словакии. Например, порогом для Италии является оценка активов в 1 млн. евро.</w:t>
      </w:r>
    </w:p>
    <w:p w:rsidR="00CC027A" w:rsidRDefault="00E65C7F" w:rsidP="00CC027A">
      <w:pPr>
        <w:pStyle w:val="a7"/>
        <w:ind w:firstLine="709"/>
        <w:jc w:val="both"/>
        <w:rPr>
          <w:rFonts w:ascii="Times New Roman" w:hAnsi="Times New Roman"/>
          <w:sz w:val="24"/>
          <w:szCs w:val="24"/>
        </w:rPr>
      </w:pPr>
      <w:r w:rsidRPr="00CC027A">
        <w:rPr>
          <w:rFonts w:ascii="Times New Roman" w:hAnsi="Times New Roman"/>
          <w:sz w:val="24"/>
          <w:szCs w:val="24"/>
        </w:rPr>
        <w:t>Если вы дарите активы детям, то лучше делать это в Португалии, Швейцарии, Чехии, Финляндии, Люксембурге, Польше. Здесь такой подарок вообще не облагается налогом.</w:t>
      </w:r>
      <w:r w:rsidR="00CC027A" w:rsidRPr="00CC027A">
        <w:rPr>
          <w:rFonts w:ascii="Times New Roman" w:hAnsi="Times New Roman"/>
          <w:sz w:val="24"/>
          <w:szCs w:val="24"/>
        </w:rPr>
        <w:t xml:space="preserve"> </w:t>
      </w:r>
    </w:p>
    <w:p w:rsidR="00CC027A" w:rsidRDefault="00CC027A" w:rsidP="00CC027A">
      <w:pPr>
        <w:pStyle w:val="a7"/>
        <w:ind w:firstLine="709"/>
        <w:jc w:val="both"/>
        <w:rPr>
          <w:rFonts w:ascii="Times New Roman" w:hAnsi="Times New Roman"/>
          <w:sz w:val="24"/>
          <w:szCs w:val="24"/>
        </w:rPr>
      </w:pPr>
    </w:p>
    <w:p w:rsidR="00CC027A" w:rsidRPr="00CC027A" w:rsidRDefault="00CC027A" w:rsidP="00CC027A">
      <w:pPr>
        <w:pStyle w:val="a7"/>
        <w:ind w:firstLine="709"/>
        <w:jc w:val="both"/>
        <w:rPr>
          <w:rFonts w:ascii="Times New Roman" w:hAnsi="Times New Roman"/>
          <w:sz w:val="24"/>
          <w:szCs w:val="24"/>
          <w:lang w:eastAsia="ru-RU"/>
        </w:rPr>
      </w:pPr>
      <w:r w:rsidRPr="00CC027A">
        <w:rPr>
          <w:rFonts w:ascii="Times New Roman" w:hAnsi="Times New Roman"/>
          <w:sz w:val="24"/>
          <w:szCs w:val="24"/>
          <w:lang w:eastAsia="ru-RU"/>
        </w:rPr>
        <w:t>Таблица 1. Ставки налогов на наследство и дарение в странах Европы</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4819"/>
        <w:gridCol w:w="3367"/>
      </w:tblGrid>
      <w:tr w:rsidR="00CC027A" w:rsidRPr="00CC027A" w:rsidTr="00CC027A">
        <w:tc>
          <w:tcPr>
            <w:tcW w:w="1668" w:type="dxa"/>
          </w:tcPr>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 xml:space="preserve">Ставка налога </w:t>
            </w:r>
          </w:p>
        </w:tc>
        <w:tc>
          <w:tcPr>
            <w:tcW w:w="4819" w:type="dxa"/>
          </w:tcPr>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Страны</w:t>
            </w:r>
          </w:p>
        </w:tc>
        <w:tc>
          <w:tcPr>
            <w:tcW w:w="3367" w:type="dxa"/>
          </w:tcPr>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 xml:space="preserve">Общие сведения </w:t>
            </w:r>
          </w:p>
        </w:tc>
      </w:tr>
      <w:tr w:rsidR="00CC027A" w:rsidRPr="00CC027A" w:rsidTr="00CC027A">
        <w:tc>
          <w:tcPr>
            <w:tcW w:w="1668" w:type="dxa"/>
          </w:tcPr>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0%</w:t>
            </w:r>
          </w:p>
        </w:tc>
        <w:tc>
          <w:tcPr>
            <w:tcW w:w="4819" w:type="dxa"/>
          </w:tcPr>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Латвия, Норвегия, Швеция, Эстония.</w:t>
            </w:r>
          </w:p>
        </w:tc>
        <w:tc>
          <w:tcPr>
            <w:tcW w:w="3367" w:type="dxa"/>
          </w:tcPr>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 xml:space="preserve">В некоторых европейских странах данный налог вообще отсутствует: Кипр, </w:t>
            </w:r>
            <w:hyperlink r:id="rId8" w:history="1">
              <w:r w:rsidRPr="00CC027A">
                <w:rPr>
                  <w:rFonts w:ascii="Times New Roman" w:hAnsi="Times New Roman"/>
                  <w:sz w:val="24"/>
                  <w:szCs w:val="24"/>
                  <w:lang w:eastAsia="ru-RU"/>
                </w:rPr>
                <w:t>Португалия</w:t>
              </w:r>
            </w:hyperlink>
            <w:r w:rsidRPr="00CC027A">
              <w:rPr>
                <w:rFonts w:ascii="Times New Roman" w:hAnsi="Times New Roman"/>
                <w:sz w:val="24"/>
                <w:szCs w:val="24"/>
                <w:lang w:eastAsia="ru-RU"/>
              </w:rPr>
              <w:t>, </w:t>
            </w:r>
            <w:hyperlink r:id="rId9" w:history="1">
              <w:r w:rsidRPr="00CC027A">
                <w:rPr>
                  <w:rFonts w:ascii="Times New Roman" w:hAnsi="Times New Roman"/>
                  <w:sz w:val="24"/>
                  <w:szCs w:val="24"/>
                  <w:lang w:eastAsia="ru-RU"/>
                </w:rPr>
                <w:t>Австрия</w:t>
              </w:r>
            </w:hyperlink>
          </w:p>
        </w:tc>
      </w:tr>
      <w:tr w:rsidR="00CC027A" w:rsidRPr="00CC027A" w:rsidTr="00CC027A">
        <w:tc>
          <w:tcPr>
            <w:tcW w:w="1668" w:type="dxa"/>
          </w:tcPr>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1-10%</w:t>
            </w:r>
          </w:p>
        </w:tc>
        <w:tc>
          <w:tcPr>
            <w:tcW w:w="4819" w:type="dxa"/>
          </w:tcPr>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Болгарии (до 6,6%)</w:t>
            </w:r>
          </w:p>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Италии (4-8%)</w:t>
            </w:r>
          </w:p>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Турции (1-10%)</w:t>
            </w:r>
          </w:p>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Черногории (3%)</w:t>
            </w:r>
          </w:p>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 xml:space="preserve"> Хорватии (5%)</w:t>
            </w:r>
          </w:p>
          <w:p w:rsidR="00CC027A" w:rsidRPr="00CC027A" w:rsidRDefault="00CC027A" w:rsidP="00CC027A">
            <w:pPr>
              <w:pStyle w:val="a7"/>
              <w:jc w:val="both"/>
              <w:rPr>
                <w:rFonts w:ascii="Times New Roman" w:hAnsi="Times New Roman"/>
                <w:sz w:val="24"/>
                <w:szCs w:val="24"/>
                <w:lang w:eastAsia="ru-RU"/>
              </w:rPr>
            </w:pPr>
          </w:p>
        </w:tc>
        <w:tc>
          <w:tcPr>
            <w:tcW w:w="3367" w:type="dxa"/>
          </w:tcPr>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Считаются низкими налоговыми ставками</w:t>
            </w:r>
          </w:p>
        </w:tc>
      </w:tr>
      <w:tr w:rsidR="00CC027A" w:rsidRPr="00CC027A" w:rsidTr="00CC027A">
        <w:tc>
          <w:tcPr>
            <w:tcW w:w="1668" w:type="dxa"/>
          </w:tcPr>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0-40%</w:t>
            </w:r>
          </w:p>
        </w:tc>
        <w:tc>
          <w:tcPr>
            <w:tcW w:w="4819" w:type="dxa"/>
          </w:tcPr>
          <w:p w:rsidR="00CC027A" w:rsidRPr="00CC027A" w:rsidRDefault="00CC027A" w:rsidP="00CC027A">
            <w:pPr>
              <w:pStyle w:val="a7"/>
              <w:jc w:val="both"/>
              <w:rPr>
                <w:rFonts w:ascii="Times New Roman" w:hAnsi="Times New Roman"/>
                <w:sz w:val="24"/>
                <w:szCs w:val="24"/>
                <w:lang w:eastAsia="ru-RU"/>
              </w:rPr>
            </w:pPr>
            <w:hyperlink r:id="rId10" w:history="1">
              <w:r w:rsidRPr="00CC027A">
                <w:rPr>
                  <w:rFonts w:ascii="Times New Roman" w:hAnsi="Times New Roman"/>
                  <w:sz w:val="24"/>
                  <w:szCs w:val="24"/>
                  <w:lang w:eastAsia="ru-RU"/>
                </w:rPr>
                <w:t>Великобритания</w:t>
              </w:r>
            </w:hyperlink>
            <w:r w:rsidRPr="00CC027A">
              <w:rPr>
                <w:rFonts w:ascii="Times New Roman" w:hAnsi="Times New Roman"/>
                <w:sz w:val="24"/>
                <w:szCs w:val="24"/>
                <w:lang w:eastAsia="ru-RU"/>
              </w:rPr>
              <w:t>, Венгрия, </w:t>
            </w:r>
            <w:hyperlink r:id="rId11" w:history="1">
              <w:r w:rsidRPr="00CC027A">
                <w:rPr>
                  <w:rFonts w:ascii="Times New Roman" w:hAnsi="Times New Roman"/>
                  <w:sz w:val="24"/>
                  <w:szCs w:val="24"/>
                  <w:lang w:eastAsia="ru-RU"/>
                </w:rPr>
                <w:t>Греция</w:t>
              </w:r>
            </w:hyperlink>
            <w:r w:rsidRPr="00CC027A">
              <w:rPr>
                <w:rFonts w:ascii="Times New Roman" w:hAnsi="Times New Roman"/>
                <w:sz w:val="24"/>
                <w:szCs w:val="24"/>
                <w:lang w:eastAsia="ru-RU"/>
              </w:rPr>
              <w:t xml:space="preserve">, Словения, Чехия, </w:t>
            </w:r>
          </w:p>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Финляндия (до 36%),</w:t>
            </w:r>
          </w:p>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 </w:t>
            </w:r>
            <w:hyperlink r:id="rId12" w:history="1">
              <w:r w:rsidRPr="00CC027A">
                <w:rPr>
                  <w:rFonts w:ascii="Times New Roman" w:hAnsi="Times New Roman"/>
                  <w:sz w:val="24"/>
                  <w:szCs w:val="24"/>
                  <w:lang w:eastAsia="ru-RU"/>
                </w:rPr>
                <w:t>Испания</w:t>
              </w:r>
            </w:hyperlink>
            <w:r w:rsidRPr="00CC027A">
              <w:rPr>
                <w:rFonts w:ascii="Times New Roman" w:hAnsi="Times New Roman"/>
                <w:sz w:val="24"/>
                <w:szCs w:val="24"/>
                <w:lang w:eastAsia="ru-RU"/>
              </w:rPr>
              <w:t> (7,6-34%).</w:t>
            </w:r>
          </w:p>
          <w:p w:rsidR="00CC027A" w:rsidRPr="00CC027A" w:rsidRDefault="00CC027A" w:rsidP="00CC027A">
            <w:pPr>
              <w:pStyle w:val="a7"/>
              <w:jc w:val="both"/>
              <w:rPr>
                <w:rFonts w:ascii="Times New Roman" w:hAnsi="Times New Roman"/>
                <w:sz w:val="24"/>
                <w:szCs w:val="24"/>
                <w:lang w:eastAsia="ru-RU"/>
              </w:rPr>
            </w:pPr>
          </w:p>
        </w:tc>
        <w:tc>
          <w:tcPr>
            <w:tcW w:w="3367" w:type="dxa"/>
          </w:tcPr>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В большинстве стран налоги достаточно высокие, а низкие ставки применяют лишь при некоторых условиях. Это </w:t>
            </w:r>
            <w:hyperlink r:id="rId13" w:history="1">
              <w:r w:rsidRPr="00CC027A">
                <w:rPr>
                  <w:rFonts w:ascii="Times New Roman" w:hAnsi="Times New Roman"/>
                  <w:sz w:val="24"/>
                  <w:szCs w:val="24"/>
                  <w:lang w:eastAsia="ru-RU"/>
                </w:rPr>
                <w:t>Великобритания</w:t>
              </w:r>
            </w:hyperlink>
            <w:r w:rsidRPr="00CC027A">
              <w:rPr>
                <w:rFonts w:ascii="Times New Roman" w:hAnsi="Times New Roman"/>
                <w:sz w:val="24"/>
                <w:szCs w:val="24"/>
                <w:lang w:eastAsia="ru-RU"/>
              </w:rPr>
              <w:t>, Венгрия, </w:t>
            </w:r>
            <w:hyperlink r:id="rId14" w:history="1">
              <w:r w:rsidRPr="00CC027A">
                <w:rPr>
                  <w:rFonts w:ascii="Times New Roman" w:hAnsi="Times New Roman"/>
                  <w:sz w:val="24"/>
                  <w:szCs w:val="24"/>
                  <w:lang w:eastAsia="ru-RU"/>
                </w:rPr>
                <w:t>Греция</w:t>
              </w:r>
            </w:hyperlink>
            <w:r w:rsidRPr="00CC027A">
              <w:rPr>
                <w:rFonts w:ascii="Times New Roman" w:hAnsi="Times New Roman"/>
                <w:sz w:val="24"/>
                <w:szCs w:val="24"/>
                <w:lang w:eastAsia="ru-RU"/>
              </w:rPr>
              <w:t>, Словения, Чехия</w:t>
            </w:r>
          </w:p>
        </w:tc>
      </w:tr>
      <w:tr w:rsidR="00CC027A" w:rsidRPr="00CC027A" w:rsidTr="00CC027A">
        <w:trPr>
          <w:trHeight w:val="983"/>
        </w:trPr>
        <w:tc>
          <w:tcPr>
            <w:tcW w:w="1668" w:type="dxa"/>
          </w:tcPr>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lastRenderedPageBreak/>
              <w:t>0-60%</w:t>
            </w:r>
          </w:p>
        </w:tc>
        <w:tc>
          <w:tcPr>
            <w:tcW w:w="4819" w:type="dxa"/>
          </w:tcPr>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 xml:space="preserve">Германии (7-50%)  </w:t>
            </w:r>
          </w:p>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Франции (5-60%)</w:t>
            </w:r>
          </w:p>
          <w:p w:rsidR="00CC027A" w:rsidRPr="00CC027A" w:rsidRDefault="00CC027A" w:rsidP="00CC027A">
            <w:pPr>
              <w:pStyle w:val="a7"/>
              <w:jc w:val="both"/>
              <w:rPr>
                <w:rFonts w:ascii="Times New Roman" w:hAnsi="Times New Roman"/>
                <w:sz w:val="24"/>
                <w:szCs w:val="24"/>
                <w:lang w:eastAsia="ru-RU"/>
              </w:rPr>
            </w:pPr>
          </w:p>
        </w:tc>
        <w:tc>
          <w:tcPr>
            <w:tcW w:w="3367" w:type="dxa"/>
          </w:tcPr>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Самые высокие ставки</w:t>
            </w:r>
          </w:p>
        </w:tc>
      </w:tr>
    </w:tbl>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 xml:space="preserve">* В Австрии налоговая ставка – нулевая, однако придется оплатить налог на передачу прав </w:t>
      </w:r>
    </w:p>
    <w:p w:rsidR="00CC027A" w:rsidRPr="00CC027A" w:rsidRDefault="00CC027A" w:rsidP="00CC027A">
      <w:pPr>
        <w:pStyle w:val="a7"/>
        <w:jc w:val="both"/>
        <w:rPr>
          <w:rFonts w:ascii="Times New Roman" w:hAnsi="Times New Roman"/>
          <w:sz w:val="24"/>
          <w:szCs w:val="24"/>
          <w:lang w:eastAsia="ru-RU"/>
        </w:rPr>
      </w:pPr>
      <w:r w:rsidRPr="00CC027A">
        <w:rPr>
          <w:rFonts w:ascii="Times New Roman" w:hAnsi="Times New Roman"/>
          <w:sz w:val="24"/>
          <w:szCs w:val="24"/>
          <w:lang w:eastAsia="ru-RU"/>
        </w:rPr>
        <w:t>собственности (2-3,5%). /</w:t>
      </w:r>
      <w:proofErr w:type="gramStart"/>
      <w:r w:rsidRPr="00CC027A">
        <w:rPr>
          <w:rFonts w:ascii="Times New Roman" w:hAnsi="Times New Roman"/>
          <w:sz w:val="24"/>
          <w:szCs w:val="24"/>
          <w:lang w:eastAsia="ru-RU"/>
        </w:rPr>
        <w:t>2./</w:t>
      </w:r>
      <w:proofErr w:type="gramEnd"/>
      <w:r w:rsidRPr="00CC027A">
        <w:rPr>
          <w:rFonts w:ascii="Times New Roman" w:hAnsi="Times New Roman"/>
          <w:sz w:val="24"/>
          <w:szCs w:val="24"/>
          <w:lang w:eastAsia="ru-RU"/>
        </w:rPr>
        <w:t xml:space="preserve"> /3./</w:t>
      </w:r>
    </w:p>
    <w:p w:rsidR="00CC027A" w:rsidRPr="00CC027A" w:rsidRDefault="00CC027A" w:rsidP="00CC027A">
      <w:pPr>
        <w:pStyle w:val="a7"/>
        <w:ind w:firstLine="709"/>
        <w:jc w:val="both"/>
        <w:rPr>
          <w:rFonts w:ascii="Times New Roman" w:hAnsi="Times New Roman"/>
          <w:sz w:val="24"/>
          <w:szCs w:val="24"/>
        </w:rPr>
      </w:pPr>
    </w:p>
    <w:p w:rsidR="00E65C7F" w:rsidRPr="00CC027A" w:rsidRDefault="00CC027A" w:rsidP="00CC027A">
      <w:pPr>
        <w:pStyle w:val="a7"/>
        <w:ind w:firstLine="709"/>
        <w:jc w:val="both"/>
        <w:rPr>
          <w:rFonts w:ascii="Times New Roman" w:hAnsi="Times New Roman"/>
          <w:sz w:val="24"/>
          <w:szCs w:val="24"/>
        </w:rPr>
      </w:pPr>
      <w:r w:rsidRPr="00CC027A">
        <w:rPr>
          <w:rFonts w:ascii="Times New Roman" w:hAnsi="Times New Roman"/>
          <w:sz w:val="24"/>
          <w:szCs w:val="24"/>
        </w:rPr>
        <w:t xml:space="preserve"> </w:t>
      </w:r>
      <w:r w:rsidR="00E65C7F" w:rsidRPr="00CC027A">
        <w:rPr>
          <w:rFonts w:ascii="Times New Roman" w:hAnsi="Times New Roman"/>
          <w:sz w:val="24"/>
          <w:szCs w:val="24"/>
        </w:rPr>
        <w:t>Чаще всего наследник вступает в права наследования автоматически. Однако есть нюанс: в течение определенного времени он обязан предоставить декларацию в налоговую службу. В разных странах этот срок отличается: например, в Германии – 3 месяца, а в Испании – полгода.</w:t>
      </w:r>
    </w:p>
    <w:p w:rsidR="00E65C7F" w:rsidRPr="00CC027A" w:rsidRDefault="00E65C7F" w:rsidP="00CC027A">
      <w:pPr>
        <w:pStyle w:val="a7"/>
        <w:ind w:firstLine="709"/>
        <w:jc w:val="both"/>
        <w:rPr>
          <w:rFonts w:ascii="Times New Roman" w:hAnsi="Times New Roman"/>
          <w:sz w:val="24"/>
          <w:szCs w:val="24"/>
          <w:lang w:eastAsia="ru-RU"/>
        </w:rPr>
      </w:pPr>
      <w:r w:rsidRPr="00CC027A">
        <w:rPr>
          <w:rFonts w:ascii="Times New Roman" w:hAnsi="Times New Roman"/>
          <w:sz w:val="24"/>
          <w:szCs w:val="24"/>
          <w:lang w:eastAsia="ru-RU"/>
        </w:rPr>
        <w:t xml:space="preserve">Ставки налогов на наследство и дарение в странах </w:t>
      </w:r>
      <w:proofErr w:type="gramStart"/>
      <w:r w:rsidRPr="00CC027A">
        <w:rPr>
          <w:rFonts w:ascii="Times New Roman" w:hAnsi="Times New Roman"/>
          <w:sz w:val="24"/>
          <w:szCs w:val="24"/>
          <w:lang w:eastAsia="ru-RU"/>
        </w:rPr>
        <w:t>Европы  приведены</w:t>
      </w:r>
      <w:proofErr w:type="gramEnd"/>
      <w:r w:rsidRPr="00CC027A">
        <w:rPr>
          <w:rFonts w:ascii="Times New Roman" w:hAnsi="Times New Roman"/>
          <w:sz w:val="24"/>
          <w:szCs w:val="24"/>
          <w:lang w:eastAsia="ru-RU"/>
        </w:rPr>
        <w:t xml:space="preserve"> в таблице 1.</w:t>
      </w:r>
    </w:p>
    <w:p w:rsidR="00E65C7F" w:rsidRPr="00CC027A" w:rsidRDefault="00E65C7F" w:rsidP="00CC027A">
      <w:pPr>
        <w:pStyle w:val="a7"/>
        <w:ind w:firstLine="709"/>
        <w:jc w:val="both"/>
        <w:rPr>
          <w:rFonts w:ascii="Times New Roman" w:hAnsi="Times New Roman"/>
          <w:sz w:val="24"/>
          <w:szCs w:val="24"/>
          <w:lang w:eastAsia="ru-RU"/>
        </w:rPr>
      </w:pPr>
      <w:r w:rsidRPr="00CC027A">
        <w:rPr>
          <w:rFonts w:ascii="Times New Roman" w:hAnsi="Times New Roman"/>
          <w:sz w:val="24"/>
          <w:szCs w:val="24"/>
          <w:lang w:eastAsia="ru-RU"/>
        </w:rPr>
        <w:t>Налоговые ставки в основном одинаковы и для наследования, и для дарения. Сумма налога зависит от страны, региона, степени родства наследника. Чем ближе родство, тем меньше налог.</w:t>
      </w:r>
    </w:p>
    <w:p w:rsidR="00E65C7F" w:rsidRPr="00CC027A" w:rsidRDefault="00E65C7F" w:rsidP="00CC027A">
      <w:pPr>
        <w:pStyle w:val="a7"/>
        <w:ind w:firstLine="709"/>
        <w:jc w:val="both"/>
        <w:rPr>
          <w:rFonts w:ascii="Times New Roman" w:hAnsi="Times New Roman"/>
          <w:sz w:val="24"/>
          <w:szCs w:val="24"/>
          <w:lang w:eastAsia="ru-RU"/>
        </w:rPr>
      </w:pPr>
    </w:p>
    <w:p w:rsidR="00E65C7F" w:rsidRPr="00CC027A" w:rsidRDefault="00E65C7F" w:rsidP="00CC027A">
      <w:pPr>
        <w:pStyle w:val="articlehead1"/>
        <w:shd w:val="clear" w:color="auto" w:fill="FFFFFF"/>
        <w:spacing w:before="0" w:beforeAutospacing="0" w:after="0" w:afterAutospacing="0"/>
        <w:jc w:val="center"/>
      </w:pPr>
      <w:r w:rsidRPr="00CC027A">
        <w:rPr>
          <w:bCs/>
          <w:i/>
          <w:spacing w:val="-2"/>
        </w:rPr>
        <w:t xml:space="preserve">Налог на наследование и дарение в </w:t>
      </w:r>
      <w:r w:rsidR="00CC027A">
        <w:rPr>
          <w:bCs/>
          <w:i/>
          <w:spacing w:val="-2"/>
          <w:lang w:val="kk-KZ"/>
        </w:rPr>
        <w:t>Г</w:t>
      </w:r>
      <w:proofErr w:type="spellStart"/>
      <w:r w:rsidR="00CC027A" w:rsidRPr="00CC027A">
        <w:rPr>
          <w:bCs/>
          <w:i/>
          <w:spacing w:val="-2"/>
        </w:rPr>
        <w:t>ермании</w:t>
      </w:r>
      <w:proofErr w:type="spellEnd"/>
    </w:p>
    <w:p w:rsidR="00E65C7F" w:rsidRPr="00CC027A" w:rsidRDefault="00E65C7F" w:rsidP="00CC027A">
      <w:pPr>
        <w:spacing w:after="0" w:line="240" w:lineRule="auto"/>
        <w:ind w:firstLine="709"/>
        <w:jc w:val="both"/>
        <w:rPr>
          <w:rFonts w:ascii="Times New Roman" w:hAnsi="Times New Roman"/>
          <w:sz w:val="24"/>
          <w:szCs w:val="24"/>
        </w:rPr>
      </w:pPr>
      <w:r w:rsidRPr="00CC027A">
        <w:rPr>
          <w:rFonts w:ascii="Times New Roman" w:hAnsi="Times New Roman"/>
          <w:sz w:val="24"/>
          <w:szCs w:val="24"/>
        </w:rPr>
        <w:t>Разные страны мира по-разному строят свои налоговые системы, перечень взимаемых налогов одной страны также отличается от другой. Кроме дохода налогом в Германии облагаются наследование и дарение имущества (ставка до 50%). Такое налогообложение осуществляется в соответствии с Законом о налоге на наследование и дарение от 1974 г.</w:t>
      </w:r>
    </w:p>
    <w:p w:rsidR="00E65C7F" w:rsidRPr="00CC027A" w:rsidRDefault="00E65C7F" w:rsidP="00CC027A">
      <w:pPr>
        <w:pStyle w:val="articlebody"/>
        <w:shd w:val="clear" w:color="auto" w:fill="FFFFFF"/>
        <w:spacing w:before="0" w:beforeAutospacing="0" w:after="0" w:afterAutospacing="0"/>
        <w:ind w:firstLine="709"/>
        <w:jc w:val="both"/>
      </w:pPr>
      <w:r w:rsidRPr="00CC027A">
        <w:t xml:space="preserve">Согласно этому Закону, если наследодатель на момент своей смерти, даритель на момент дарения или получатель </w:t>
      </w:r>
      <w:proofErr w:type="gramStart"/>
      <w:r w:rsidRPr="00CC027A">
        <w:t>имущества  являются</w:t>
      </w:r>
      <w:proofErr w:type="gramEnd"/>
      <w:r w:rsidRPr="00CC027A">
        <w:t xml:space="preserve"> резидентами Германии, то возникает обязанность по уплате налога.</w:t>
      </w:r>
    </w:p>
    <w:p w:rsidR="00E65C7F" w:rsidRPr="00CC027A" w:rsidRDefault="00E65C7F" w:rsidP="00CC027A">
      <w:pPr>
        <w:pStyle w:val="articlebody"/>
        <w:shd w:val="clear" w:color="auto" w:fill="FFFFFF"/>
        <w:spacing w:before="0" w:beforeAutospacing="0" w:after="0" w:afterAutospacing="0"/>
        <w:ind w:firstLine="709"/>
        <w:jc w:val="both"/>
      </w:pPr>
      <w:r w:rsidRPr="00CC027A">
        <w:t xml:space="preserve">Если наследодатель является резидентом Германии, немецким налогом облагается все наследство, независимо от того, в какой стране находится </w:t>
      </w:r>
      <w:proofErr w:type="gramStart"/>
      <w:r w:rsidRPr="00CC027A">
        <w:t>наследуемое  имущество</w:t>
      </w:r>
      <w:proofErr w:type="gramEnd"/>
      <w:r w:rsidRPr="00CC027A">
        <w:t xml:space="preserve">, а также от места проживания наследников. Если наследник является резидентом Германии, немецким налогом облагается все получаемое им имущество, независимо от места его нахождения и от места проживания наследодателя. Если ни наследодатель, ни </w:t>
      </w:r>
      <w:proofErr w:type="gramStart"/>
      <w:r w:rsidRPr="00CC027A">
        <w:t>наследники  не</w:t>
      </w:r>
      <w:proofErr w:type="gramEnd"/>
      <w:r w:rsidRPr="00CC027A">
        <w:t xml:space="preserve"> являются резидентами Германии, налогообложению подлежит только имущество, находящееся в Германии.</w:t>
      </w:r>
    </w:p>
    <w:p w:rsidR="00E65C7F" w:rsidRPr="00CC027A" w:rsidRDefault="00E65C7F" w:rsidP="00CC027A">
      <w:pPr>
        <w:pStyle w:val="articlebody"/>
        <w:shd w:val="clear" w:color="auto" w:fill="FFFFFF"/>
        <w:spacing w:before="0" w:beforeAutospacing="0" w:after="0" w:afterAutospacing="0"/>
        <w:ind w:firstLine="709"/>
        <w:jc w:val="both"/>
      </w:pPr>
      <w:r w:rsidRPr="00CC027A">
        <w:t xml:space="preserve">К облагаемому налогом имуществу, находящемуся в Германии, Закон относит германскую недвижимость; германские коммерческие активы (в частности, имущество постоянного представительства); акции или доли немецких компаний, если пакет акций или долей, которым прямо или косвенно (через промежуточные инструменты) владеет данное лицо, составляет не менее 10% капитала компании, а также немецкую интеллектуальную собственность и </w:t>
      </w:r>
      <w:proofErr w:type="gramStart"/>
      <w:r w:rsidRPr="00CC027A">
        <w:t>пр..</w:t>
      </w:r>
      <w:proofErr w:type="gramEnd"/>
      <w:r w:rsidRPr="00CC027A">
        <w:t xml:space="preserve"> В особых случаях, предусмотренных Законом о налогообложении международных операций, обложению налогом подлежит некоторое передаваемое от нерезидента нерезиденту имущество, не включенное в данный список.</w:t>
      </w:r>
    </w:p>
    <w:p w:rsidR="00E65C7F" w:rsidRPr="00CC027A" w:rsidRDefault="00E65C7F" w:rsidP="00CC027A">
      <w:pPr>
        <w:pStyle w:val="articlebody"/>
        <w:shd w:val="clear" w:color="auto" w:fill="FFFFFF"/>
        <w:spacing w:before="0" w:beforeAutospacing="0" w:after="0" w:afterAutospacing="0"/>
        <w:ind w:firstLine="709"/>
        <w:jc w:val="both"/>
      </w:pPr>
      <w:r w:rsidRPr="00CC027A">
        <w:t xml:space="preserve">К наследодателю, выехавшему из Германии, применяется правило, согласно которому налогом на наследование или дарение облагаются не только активы, входящие в упомянутый список, но и любые, производящие доход, который не считается доходом от иностранных источников. Это означает, что некоторые виды наследуемого имущества (помимо входящего в обычный список) могут облагаться налогом на наследство в Германии в период до 10 лет после утраты наследодателем германской </w:t>
      </w:r>
      <w:proofErr w:type="spellStart"/>
      <w:r w:rsidRPr="00CC027A">
        <w:t>резидентности</w:t>
      </w:r>
      <w:proofErr w:type="spellEnd"/>
      <w:r w:rsidRPr="00CC027A">
        <w:t>. Например, это могут быть акции немецкой компании, если их доля составляет менее 10% от ее капитала. Однако такой налог не применяется, если в соответствующей зарубежной стране тоже есть налог на наследование и дарение в размере не менее 30% немецкого налога.</w:t>
      </w:r>
    </w:p>
    <w:p w:rsidR="00E65C7F" w:rsidRPr="00CC027A" w:rsidRDefault="00E65C7F" w:rsidP="00CC027A">
      <w:pPr>
        <w:pStyle w:val="articlebody"/>
        <w:shd w:val="clear" w:color="auto" w:fill="FFFFFF"/>
        <w:spacing w:before="0" w:beforeAutospacing="0" w:after="0" w:afterAutospacing="0"/>
        <w:ind w:firstLine="709"/>
        <w:jc w:val="both"/>
      </w:pPr>
      <w:r w:rsidRPr="00CC027A">
        <w:t>В определенных пределах передача активов освобождена от налога, при этом порог зависит от степени родства:</w:t>
      </w:r>
    </w:p>
    <w:p w:rsidR="00E65C7F" w:rsidRPr="00CC027A" w:rsidRDefault="00E65C7F" w:rsidP="00CC027A">
      <w:pPr>
        <w:numPr>
          <w:ilvl w:val="0"/>
          <w:numId w:val="2"/>
        </w:numPr>
        <w:shd w:val="clear" w:color="auto" w:fill="FFFFFF"/>
        <w:tabs>
          <w:tab w:val="clear" w:pos="720"/>
          <w:tab w:val="num" w:pos="851"/>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500 тыс. евро – для супругов;</w:t>
      </w:r>
    </w:p>
    <w:p w:rsidR="00E65C7F" w:rsidRPr="00CC027A" w:rsidRDefault="00E65C7F" w:rsidP="00CC027A">
      <w:pPr>
        <w:numPr>
          <w:ilvl w:val="0"/>
          <w:numId w:val="2"/>
        </w:numPr>
        <w:shd w:val="clear" w:color="auto" w:fill="FFFFFF"/>
        <w:tabs>
          <w:tab w:val="clear" w:pos="720"/>
          <w:tab w:val="num" w:pos="851"/>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400 тыс. евро – для детей;</w:t>
      </w:r>
    </w:p>
    <w:p w:rsidR="00E65C7F" w:rsidRPr="00CC027A" w:rsidRDefault="00E65C7F" w:rsidP="00CC027A">
      <w:pPr>
        <w:numPr>
          <w:ilvl w:val="0"/>
          <w:numId w:val="2"/>
        </w:numPr>
        <w:shd w:val="clear" w:color="auto" w:fill="FFFFFF"/>
        <w:tabs>
          <w:tab w:val="clear" w:pos="720"/>
          <w:tab w:val="num" w:pos="851"/>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20 тыс. евро – для лиц, не являющихся родственниками;</w:t>
      </w:r>
    </w:p>
    <w:p w:rsidR="00E65C7F" w:rsidRPr="00CC027A" w:rsidRDefault="00E65C7F" w:rsidP="00CC027A">
      <w:pPr>
        <w:numPr>
          <w:ilvl w:val="0"/>
          <w:numId w:val="2"/>
        </w:numPr>
        <w:shd w:val="clear" w:color="auto" w:fill="FFFFFF"/>
        <w:tabs>
          <w:tab w:val="clear" w:pos="720"/>
          <w:tab w:val="num" w:pos="851"/>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lastRenderedPageBreak/>
        <w:t>2 тыс. евро – если обе стороны не являются резидентами Германии.</w:t>
      </w:r>
    </w:p>
    <w:p w:rsidR="00E65C7F" w:rsidRPr="00CC027A" w:rsidRDefault="00E65C7F" w:rsidP="00CC027A">
      <w:pPr>
        <w:pStyle w:val="articlebody"/>
        <w:shd w:val="clear" w:color="auto" w:fill="FFFFFF"/>
        <w:spacing w:before="0" w:beforeAutospacing="0" w:after="0" w:afterAutospacing="0"/>
        <w:ind w:firstLine="709"/>
        <w:jc w:val="both"/>
      </w:pPr>
      <w:r w:rsidRPr="00CC027A">
        <w:t>Ставка зависит от степени родства и суммы наследства и составляет от 7 до 50%. В частности, для супругов и детей минимальная ставка (7%) применяется при сумме до 75 тыс. евро, а максимальная (30%) – при сумме от 26 млн евро. Для лиц, не являющихся родственниками, при сумме до 13 млн евро применяется ставка 30%, а при сумме свыше этой – ставка 50% (максимальная).</w:t>
      </w:r>
    </w:p>
    <w:p w:rsidR="00E65C7F" w:rsidRPr="00CC027A" w:rsidRDefault="00E65C7F" w:rsidP="00CC027A">
      <w:pPr>
        <w:pStyle w:val="articlebody"/>
        <w:shd w:val="clear" w:color="auto" w:fill="FFFFFF"/>
        <w:spacing w:before="0" w:beforeAutospacing="0" w:after="0" w:afterAutospacing="0"/>
        <w:ind w:firstLine="709"/>
        <w:jc w:val="both"/>
      </w:pPr>
      <w:r w:rsidRPr="00CC027A">
        <w:t>Передача активов немецким резидентом в немецкий или зарубежный фонд, а равно и в зарубежный траст (имущественный комплекс под управлением зарубежного права согласно терминологии Закона) считается дарением и облагается налогом.</w:t>
      </w:r>
    </w:p>
    <w:p w:rsidR="00E65C7F" w:rsidRPr="00CC027A" w:rsidRDefault="00E65C7F" w:rsidP="00CC027A">
      <w:pPr>
        <w:pStyle w:val="articlebody"/>
        <w:shd w:val="clear" w:color="auto" w:fill="FFFFFF"/>
        <w:spacing w:before="0" w:beforeAutospacing="0" w:after="0" w:afterAutospacing="0"/>
        <w:ind w:firstLine="709"/>
        <w:jc w:val="both"/>
      </w:pPr>
      <w:r w:rsidRPr="00CC027A">
        <w:t>Если фонд создан в самой Германии, ставка налога определяется родственными отношениями между учредителем и самым дальним родственником среди бенефициаров. Если же фонд или траст учреждены за рубежом, налогообложение происходит так же, как при передаче имущества лицу, не являющемуся родственником, то есть за вычетом упомянутых 20 тыс. евро. Переданное в зарубежный фонд или траст имущество облагается по ставке 30 или 50% в зависимости от суммы.</w:t>
      </w:r>
    </w:p>
    <w:p w:rsidR="00E65C7F" w:rsidRPr="00CC027A" w:rsidRDefault="00E65C7F" w:rsidP="00CC027A">
      <w:pPr>
        <w:pStyle w:val="articlebody"/>
        <w:shd w:val="clear" w:color="auto" w:fill="FFFFFF"/>
        <w:spacing w:before="0" w:beforeAutospacing="0" w:after="0" w:afterAutospacing="0"/>
        <w:ind w:firstLine="709"/>
        <w:jc w:val="both"/>
      </w:pPr>
      <w:r w:rsidRPr="00CC027A">
        <w:t xml:space="preserve">Существует исключение из общего правила: не считается дарением передача активов в </w:t>
      </w:r>
      <w:proofErr w:type="gramStart"/>
      <w:r w:rsidRPr="00CC027A">
        <w:t>траст ,</w:t>
      </w:r>
      <w:proofErr w:type="gramEnd"/>
      <w:r w:rsidRPr="00CC027A">
        <w:t xml:space="preserve"> если учредитель фактически сохранил контроль над активами траста.  Это значит, что он вправе вносить изменения в трастовое соглашение, распустить траст, давать доверительному собственнику указания в части управления активами траста и распределения активов бенефициарам. Это правило установлено решением Федерального финансового суда от 2007. В случае сохранения фактического контроля над активами для целей налогообложения считается, что активы остались у учредителя.</w:t>
      </w:r>
    </w:p>
    <w:p w:rsidR="00E65C7F" w:rsidRPr="00CC027A" w:rsidRDefault="00E65C7F" w:rsidP="00CC027A">
      <w:pPr>
        <w:pStyle w:val="articlebody"/>
        <w:shd w:val="clear" w:color="auto" w:fill="FFFFFF"/>
        <w:spacing w:before="0" w:beforeAutospacing="0" w:after="0" w:afterAutospacing="0"/>
        <w:ind w:firstLine="709"/>
        <w:jc w:val="both"/>
      </w:pPr>
      <w:r w:rsidRPr="00CC027A">
        <w:t>Также считается дарением и облагается налогом имущество, передаваемое немецким резидентам из фонда или траста при роспуске таковых. Однако при этом ставка налога определяется родственными отношениями между учредителем и бенефициарами и может быть меньше, чем для лиц, не являющихся родственниками.</w:t>
      </w:r>
    </w:p>
    <w:p w:rsidR="00E65C7F" w:rsidRPr="00CC027A" w:rsidRDefault="00E65C7F" w:rsidP="00CC027A">
      <w:pPr>
        <w:pStyle w:val="articlebody"/>
        <w:shd w:val="clear" w:color="auto" w:fill="FFFFFF"/>
        <w:spacing w:before="0" w:beforeAutospacing="0" w:after="0" w:afterAutospacing="0"/>
        <w:ind w:firstLine="709"/>
        <w:jc w:val="both"/>
      </w:pPr>
      <w:r w:rsidRPr="00CC027A">
        <w:t xml:space="preserve">Говоря о роспуске </w:t>
      </w:r>
      <w:proofErr w:type="gramStart"/>
      <w:r w:rsidRPr="00CC027A">
        <w:t>фонда ,</w:t>
      </w:r>
      <w:proofErr w:type="gramEnd"/>
      <w:r w:rsidRPr="00CC027A">
        <w:t xml:space="preserve"> законодатель разграничивает периодические платежи, облагаемые налогом на доход, и распределение капитала фонда, облагаемое налогом на дарение. Однако подобное разграничение проведено в Законе нечетко, в результате чего возможны ситуации, когда распределенное имущество фонда или траста облагается налогом и на доход, и на дарение.</w:t>
      </w:r>
    </w:p>
    <w:p w:rsidR="00E65C7F" w:rsidRPr="00CC027A" w:rsidRDefault="00E65C7F" w:rsidP="00CC027A">
      <w:pPr>
        <w:shd w:val="clear" w:color="auto" w:fill="FFFFFF"/>
        <w:spacing w:after="0" w:line="240" w:lineRule="auto"/>
        <w:ind w:firstLine="709"/>
        <w:jc w:val="both"/>
        <w:rPr>
          <w:rFonts w:ascii="Times New Roman" w:hAnsi="Times New Roman"/>
          <w:sz w:val="24"/>
          <w:szCs w:val="24"/>
          <w:lang w:eastAsia="ru-RU"/>
        </w:rPr>
      </w:pPr>
      <w:r w:rsidRPr="00CC027A">
        <w:rPr>
          <w:rFonts w:ascii="Times New Roman" w:hAnsi="Times New Roman"/>
          <w:sz w:val="24"/>
          <w:szCs w:val="24"/>
          <w:lang w:eastAsia="ru-RU"/>
        </w:rPr>
        <w:t xml:space="preserve">      Согласно немецкому законодательству каждый получатель наследства облагается налогом самостоятельно. Размер ставки налога варьируется от класса родства и суммы наследуемого </w:t>
      </w:r>
      <w:r w:rsidRPr="00CC027A">
        <w:rPr>
          <w:rFonts w:ascii="Times New Roman" w:hAnsi="Times New Roman"/>
          <w:sz w:val="24"/>
          <w:szCs w:val="24"/>
          <w:bdr w:val="none" w:sz="0" w:space="0" w:color="auto" w:frame="1"/>
          <w:lang w:eastAsia="ru-RU"/>
        </w:rPr>
        <w:t>имущества</w:t>
      </w:r>
      <w:r w:rsidRPr="00CC027A">
        <w:rPr>
          <w:rFonts w:ascii="Times New Roman" w:hAnsi="Times New Roman"/>
          <w:sz w:val="24"/>
          <w:szCs w:val="24"/>
          <w:lang w:eastAsia="ru-RU"/>
        </w:rPr>
        <w:t xml:space="preserve"> каждого наследника. При наследовании недвижимости стоимость объекта наследования будет определена исходя </w:t>
      </w:r>
      <w:proofErr w:type="gramStart"/>
      <w:r w:rsidRPr="00CC027A">
        <w:rPr>
          <w:rFonts w:ascii="Times New Roman" w:hAnsi="Times New Roman"/>
          <w:sz w:val="24"/>
          <w:szCs w:val="24"/>
          <w:lang w:eastAsia="ru-RU"/>
        </w:rPr>
        <w:t>из  рыночной</w:t>
      </w:r>
      <w:proofErr w:type="gramEnd"/>
      <w:r w:rsidRPr="00CC027A">
        <w:rPr>
          <w:rFonts w:ascii="Times New Roman" w:hAnsi="Times New Roman"/>
          <w:sz w:val="24"/>
          <w:szCs w:val="24"/>
          <w:lang w:eastAsia="ru-RU"/>
        </w:rPr>
        <w:t xml:space="preserve"> стоимости.</w:t>
      </w:r>
    </w:p>
    <w:p w:rsidR="00E65C7F" w:rsidRPr="00CC027A" w:rsidRDefault="00E65C7F" w:rsidP="00CC027A">
      <w:pPr>
        <w:shd w:val="clear" w:color="auto" w:fill="FFFFFF"/>
        <w:spacing w:after="0" w:line="240" w:lineRule="auto"/>
        <w:ind w:firstLine="709"/>
        <w:jc w:val="both"/>
        <w:rPr>
          <w:rFonts w:ascii="Times New Roman" w:hAnsi="Times New Roman"/>
          <w:sz w:val="24"/>
          <w:szCs w:val="24"/>
          <w:lang w:eastAsia="ru-RU"/>
        </w:rPr>
      </w:pPr>
      <w:r w:rsidRPr="00CC027A">
        <w:rPr>
          <w:rFonts w:ascii="Times New Roman" w:hAnsi="Times New Roman"/>
          <w:sz w:val="24"/>
          <w:szCs w:val="24"/>
          <w:lang w:eastAsia="ru-RU"/>
        </w:rPr>
        <w:t>В целях налогообложения объекта наследования различают три класса родства:</w:t>
      </w:r>
    </w:p>
    <w:p w:rsidR="00E65C7F" w:rsidRPr="00CC027A" w:rsidRDefault="00E65C7F" w:rsidP="00CC027A">
      <w:pPr>
        <w:shd w:val="clear" w:color="auto" w:fill="FFFFFF"/>
        <w:spacing w:after="0" w:line="240" w:lineRule="auto"/>
        <w:ind w:firstLine="709"/>
        <w:jc w:val="both"/>
        <w:rPr>
          <w:rFonts w:ascii="Times New Roman" w:hAnsi="Times New Roman"/>
          <w:sz w:val="24"/>
          <w:szCs w:val="24"/>
          <w:lang w:eastAsia="ru-RU"/>
        </w:rPr>
      </w:pPr>
      <w:r w:rsidRPr="00CC027A">
        <w:rPr>
          <w:rFonts w:ascii="Times New Roman" w:hAnsi="Times New Roman"/>
          <w:sz w:val="24"/>
          <w:szCs w:val="24"/>
          <w:lang w:eastAsia="ru-RU"/>
        </w:rPr>
        <w:t>Первый класс родства: супруги, дети, внуки, бабушки и дедушки. Налоговые ставки в данном классе составляют: при сумме налогооблагаемой базы до 75.000 евро – 7%, до 300.000 евро – 11%, до 600.000 евро – 15%.</w:t>
      </w:r>
    </w:p>
    <w:p w:rsidR="00E65C7F" w:rsidRPr="00CC027A" w:rsidRDefault="00E65C7F" w:rsidP="00CC027A">
      <w:pPr>
        <w:shd w:val="clear" w:color="auto" w:fill="FFFFFF"/>
        <w:spacing w:after="0" w:line="240" w:lineRule="auto"/>
        <w:ind w:firstLine="709"/>
        <w:jc w:val="both"/>
        <w:rPr>
          <w:rFonts w:ascii="Times New Roman" w:hAnsi="Times New Roman"/>
          <w:sz w:val="24"/>
          <w:szCs w:val="24"/>
          <w:lang w:eastAsia="ru-RU"/>
        </w:rPr>
      </w:pPr>
      <w:r w:rsidRPr="00CC027A">
        <w:rPr>
          <w:rFonts w:ascii="Times New Roman" w:hAnsi="Times New Roman"/>
          <w:sz w:val="24"/>
          <w:szCs w:val="24"/>
          <w:lang w:eastAsia="ru-RU"/>
        </w:rPr>
        <w:t>Второй класс родства: родители, братья, сестры, племянники и племянницы. Налоговые ставки в данном классе составляют: при сумме налогооблагаемой базы до 75.000 евро – 15%, до 300.000 евро – 20%, до 600.000 евро – 25%.</w:t>
      </w:r>
    </w:p>
    <w:p w:rsidR="00E65C7F" w:rsidRPr="00CC027A" w:rsidRDefault="00E65C7F" w:rsidP="00CC027A">
      <w:pPr>
        <w:shd w:val="clear" w:color="auto" w:fill="FFFFFF"/>
        <w:spacing w:after="0" w:line="240" w:lineRule="auto"/>
        <w:ind w:firstLine="709"/>
        <w:jc w:val="both"/>
        <w:rPr>
          <w:rFonts w:ascii="Times New Roman" w:hAnsi="Times New Roman"/>
          <w:sz w:val="24"/>
          <w:szCs w:val="24"/>
          <w:lang w:eastAsia="ru-RU"/>
        </w:rPr>
      </w:pPr>
      <w:r w:rsidRPr="00CC027A">
        <w:rPr>
          <w:rFonts w:ascii="Times New Roman" w:hAnsi="Times New Roman"/>
          <w:sz w:val="24"/>
          <w:szCs w:val="24"/>
          <w:lang w:eastAsia="ru-RU"/>
        </w:rPr>
        <w:t>Остальные наследники относятся к классу три и ставка налога не зависит от суммы наследства и составляет 30% от налогооблагаемой базы.</w:t>
      </w:r>
    </w:p>
    <w:p w:rsidR="00E65C7F" w:rsidRPr="00CC027A" w:rsidRDefault="00E65C7F" w:rsidP="00CC027A">
      <w:pPr>
        <w:shd w:val="clear" w:color="auto" w:fill="FFFFFF"/>
        <w:spacing w:after="0" w:line="240" w:lineRule="auto"/>
        <w:ind w:firstLine="709"/>
        <w:jc w:val="both"/>
        <w:rPr>
          <w:rFonts w:ascii="Times New Roman" w:hAnsi="Times New Roman"/>
          <w:sz w:val="24"/>
          <w:szCs w:val="24"/>
          <w:lang w:eastAsia="ru-RU"/>
        </w:rPr>
      </w:pPr>
      <w:r w:rsidRPr="00CC027A">
        <w:rPr>
          <w:rFonts w:ascii="Times New Roman" w:hAnsi="Times New Roman"/>
          <w:sz w:val="24"/>
          <w:szCs w:val="24"/>
          <w:lang w:eastAsia="ru-RU"/>
        </w:rPr>
        <w:t>В общем случае размер налогооблагаемой базы равен рыночной стоимости наследуемого имущества. Для наследников первого класса при расчете налогооблагаемой базы применяются налоговые льготы – т.н. необлагаемые вычеты, которые уменьшают размер налогооблагаемой базы. Налоговые вычеты составляют: для супругов – 500.000 евро, для детей – 400.000 евро, для внуков и правнуков – 200.000 евро, для родителей – 100.000 евро.</w:t>
      </w:r>
    </w:p>
    <w:p w:rsidR="00E65C7F" w:rsidRPr="00CC027A" w:rsidRDefault="00E65C7F" w:rsidP="00CC027A">
      <w:pPr>
        <w:shd w:val="clear" w:color="auto" w:fill="FFFFFF"/>
        <w:spacing w:after="0" w:line="240" w:lineRule="auto"/>
        <w:ind w:firstLine="709"/>
        <w:jc w:val="both"/>
        <w:rPr>
          <w:rFonts w:ascii="Times New Roman" w:hAnsi="Times New Roman"/>
          <w:sz w:val="24"/>
          <w:szCs w:val="24"/>
          <w:lang w:eastAsia="ru-RU"/>
        </w:rPr>
      </w:pPr>
      <w:r w:rsidRPr="00CC027A">
        <w:rPr>
          <w:rFonts w:ascii="Times New Roman" w:hAnsi="Times New Roman"/>
          <w:sz w:val="24"/>
          <w:szCs w:val="24"/>
          <w:lang w:eastAsia="ru-RU"/>
        </w:rPr>
        <w:t>При дарении недвижимого имущества родственникам применяются аналогичный принцип расчета налога на дарение и аналогичные ставки налога. /</w:t>
      </w:r>
      <w:proofErr w:type="gramStart"/>
      <w:r w:rsidRPr="00CC027A">
        <w:rPr>
          <w:rFonts w:ascii="Times New Roman" w:hAnsi="Times New Roman"/>
          <w:sz w:val="24"/>
          <w:szCs w:val="24"/>
          <w:lang w:eastAsia="ru-RU"/>
        </w:rPr>
        <w:t>2./</w:t>
      </w:r>
      <w:proofErr w:type="gramEnd"/>
      <w:r w:rsidRPr="00CC027A">
        <w:rPr>
          <w:rFonts w:ascii="Times New Roman" w:hAnsi="Times New Roman"/>
          <w:sz w:val="24"/>
          <w:szCs w:val="24"/>
          <w:lang w:eastAsia="ru-RU"/>
        </w:rPr>
        <w:t xml:space="preserve"> ; /4./</w:t>
      </w:r>
    </w:p>
    <w:p w:rsidR="00E65C7F" w:rsidRPr="00CC027A" w:rsidRDefault="00E65C7F" w:rsidP="00CC027A">
      <w:pPr>
        <w:pStyle w:val="1"/>
        <w:shd w:val="clear" w:color="auto" w:fill="FFFFFF"/>
        <w:spacing w:before="0" w:after="0" w:line="240" w:lineRule="auto"/>
        <w:ind w:firstLine="709"/>
        <w:jc w:val="center"/>
        <w:rPr>
          <w:rFonts w:ascii="Times New Roman" w:hAnsi="Times New Roman"/>
          <w:b w:val="0"/>
          <w:bCs w:val="0"/>
          <w:i/>
          <w:sz w:val="24"/>
          <w:szCs w:val="24"/>
        </w:rPr>
      </w:pPr>
      <w:r w:rsidRPr="00CC027A">
        <w:rPr>
          <w:rFonts w:ascii="Times New Roman" w:hAnsi="Times New Roman"/>
          <w:b w:val="0"/>
          <w:bCs w:val="0"/>
          <w:i/>
          <w:sz w:val="24"/>
          <w:szCs w:val="24"/>
        </w:rPr>
        <w:lastRenderedPageBreak/>
        <w:t>Налог на наследство на Украине</w:t>
      </w:r>
    </w:p>
    <w:p w:rsidR="00E65C7F" w:rsidRPr="00CC027A" w:rsidRDefault="00E65C7F" w:rsidP="00CC027A">
      <w:pPr>
        <w:pStyle w:val="a3"/>
        <w:shd w:val="clear" w:color="auto" w:fill="FFFFFF"/>
        <w:spacing w:before="0" w:beforeAutospacing="0" w:after="0" w:afterAutospacing="0"/>
        <w:ind w:firstLine="709"/>
        <w:jc w:val="both"/>
      </w:pPr>
      <w:r w:rsidRPr="00CC027A">
        <w:t>Проводить все действия, которые связаны с вопросом оформления наследства, возложено на государственную нотариальную контору, находящейся по месту, где прописан умерший человек или же по месту, в котором находится имущество или его большая часть.</w:t>
      </w:r>
      <w:r w:rsidRPr="00CC027A">
        <w:br/>
        <w:t xml:space="preserve">        Временем для открытия наследства соответственно Гражданскому кодексу Украины есть день смерти наследодателя. Притом, местом открытия наследства есть последнее его место жительства, а при условии, что такая информация не известна, - место, в котором имущество (или же последняя его часть) находится.</w:t>
      </w:r>
      <w:r w:rsidRPr="00CC027A">
        <w:br/>
        <w:t xml:space="preserve">        Наследник до истечения 6-ти мес. от того дня, в который умер наследодатель, должен подать соответствующее заявление относительно вступления его в наследство. Именно на основании этого заявления по истечении 6-ти месяцев, начиная с даты открытия наследства, если между им и другими гражданами не возникло никаких споров относительно этого вопроса, государственной нотариальной конторой должно выдаться свидетельство о наследовании.</w:t>
      </w:r>
    </w:p>
    <w:p w:rsidR="00E65C7F" w:rsidRPr="00CC027A" w:rsidRDefault="00E65C7F" w:rsidP="00CC027A">
      <w:pPr>
        <w:pStyle w:val="a3"/>
        <w:shd w:val="clear" w:color="auto" w:fill="FFFFFF"/>
        <w:spacing w:before="0" w:beforeAutospacing="0" w:after="0" w:afterAutospacing="0"/>
        <w:ind w:firstLine="709"/>
        <w:jc w:val="both"/>
      </w:pPr>
      <w:r w:rsidRPr="00CC027A">
        <w:t>Законодательством, которое действует на современном этапе времени, предусматривается 2 основания, по которым происходит в Украине наследование:</w:t>
      </w:r>
    </w:p>
    <w:p w:rsidR="00E65C7F" w:rsidRPr="00CC027A" w:rsidRDefault="00E65C7F" w:rsidP="00CC027A">
      <w:pPr>
        <w:numPr>
          <w:ilvl w:val="0"/>
          <w:numId w:val="8"/>
        </w:numPr>
        <w:shd w:val="clear" w:color="auto" w:fill="FFFFFF"/>
        <w:tabs>
          <w:tab w:val="clear" w:pos="720"/>
          <w:tab w:val="num" w:pos="851"/>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наследование согласно завещанию;</w:t>
      </w:r>
    </w:p>
    <w:p w:rsidR="00E65C7F" w:rsidRPr="00CC027A" w:rsidRDefault="00E65C7F" w:rsidP="00CC027A">
      <w:pPr>
        <w:numPr>
          <w:ilvl w:val="0"/>
          <w:numId w:val="8"/>
        </w:numPr>
        <w:shd w:val="clear" w:color="auto" w:fill="FFFFFF"/>
        <w:tabs>
          <w:tab w:val="clear" w:pos="720"/>
          <w:tab w:val="num" w:pos="851"/>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наследование согласно нормам Закона.</w:t>
      </w:r>
    </w:p>
    <w:p w:rsidR="00E65C7F" w:rsidRPr="00CC027A" w:rsidRDefault="00E65C7F" w:rsidP="00CC027A">
      <w:pPr>
        <w:pStyle w:val="a3"/>
        <w:shd w:val="clear" w:color="auto" w:fill="FFFFFF"/>
        <w:spacing w:before="0" w:beforeAutospacing="0" w:after="0" w:afterAutospacing="0"/>
        <w:ind w:firstLine="709"/>
        <w:jc w:val="both"/>
      </w:pPr>
      <w:r w:rsidRPr="00CC027A">
        <w:t>В том случае, если наследование происходит согласно Закону, то все имущество должно распределятся между наследниками 1-ой – 5-ой очереди. Тем не менее, каждый гражданин, который является дееспособным, имеет право все собственное имущество или же какую-то его часть оставить согласно завещанию 1-ому или же нескольким гражданам, притом, как тем людям, которые входят, так и тем гражданам, которые не входят в число наследников согласно Закону.</w:t>
      </w:r>
      <w:r w:rsidRPr="00CC027A">
        <w:br/>
        <w:t xml:space="preserve">       Абсолютно независимо от наличия или отсутствия завещания нетрудоспособные совершеннолетние, а также несовершеннолетние дети, нетрудоспособные родители, а также супруг наследодателя получают в наследство половину той части, которая при наследовании согласно Закону им полагалась бы.</w:t>
      </w:r>
    </w:p>
    <w:p w:rsidR="00E65C7F" w:rsidRPr="00CC027A" w:rsidRDefault="00E65C7F" w:rsidP="00CC027A">
      <w:pPr>
        <w:pStyle w:val="a3"/>
        <w:shd w:val="clear" w:color="auto" w:fill="FFFFFF"/>
        <w:spacing w:before="0" w:beforeAutospacing="0" w:after="0" w:afterAutospacing="0"/>
        <w:ind w:firstLine="709"/>
        <w:jc w:val="both"/>
      </w:pPr>
      <w:r w:rsidRPr="00CC027A">
        <w:t xml:space="preserve">      Для того, чтобы начать процесс вступления в наследство следует предоставить документы, которые подтверждают смерть наследодателя, доказывают наличие с ним отношений и дают прав на наследование. Кроме этого, необходимо предоставить список лиц, которые подали заявление относительно признания их к наследованию, и документы, в которых отмечен состав наследственного имущества, справку, выданную в ЖЭКе, а также справку-характеристику, выданную БТИ.</w:t>
      </w:r>
    </w:p>
    <w:p w:rsidR="00E65C7F" w:rsidRPr="00CC027A" w:rsidRDefault="00E65C7F" w:rsidP="00CC027A">
      <w:pPr>
        <w:pStyle w:val="a3"/>
        <w:shd w:val="clear" w:color="auto" w:fill="FFFFFF"/>
        <w:spacing w:before="0" w:beforeAutospacing="0" w:after="0" w:afterAutospacing="0"/>
        <w:ind w:firstLine="709"/>
        <w:jc w:val="both"/>
      </w:pPr>
      <w:r w:rsidRPr="00CC027A">
        <w:t>Абсолютно вся ответственность за налог на наследство, суммы которого перечисляются в бюджет, лежит на самих наследниках. Нотариус, который выдает свидетельство относительно права на наследство, - это не налоговый агент! Он должен только лишь в обязательном порядке проинформировать налоговые органы касательно факта выдача такого свидетельства. Уплата такого налога проводится на основании того платежного извещения, которое должно быть вручено налогоплательщику налоговым органом. При этом, срок уплаты этого налога не должен превышать три месяца с даты вручения извещения. Сумму дохода в форме стоимости всего унаследованного имущества наследника обязательно должен включать в общий его годовой доход и отображать в своей налоговой декларации об имущественном доходах и состоянии, полученных за год. Эта декларация подается каждым гражданином Украины до первого числа апреля месяца того года, который является следующим за отчетным годом. Ответственность за грамотность заполнения декларации лежит исключительно только на том лице, которое ее заполняет. Соответственно, если есть какие-либо сомнения при заполнении этой декларации, то нужно обязательно обратиться за квалифицированной помощью к сотрудникам налоговой службы. Помощь подобного плана обязательно предоставляется бесплатно, при этом, обратиться за которой возможно до первого числа марта месяца того года, в котором подается декларация.</w:t>
      </w:r>
    </w:p>
    <w:p w:rsidR="00E65C7F" w:rsidRPr="00CC027A" w:rsidRDefault="00E65C7F" w:rsidP="00CC027A">
      <w:pPr>
        <w:pStyle w:val="2"/>
        <w:shd w:val="clear" w:color="auto" w:fill="FFFFFF"/>
        <w:spacing w:before="0" w:beforeAutospacing="0" w:after="0" w:afterAutospacing="0"/>
        <w:ind w:firstLine="709"/>
        <w:jc w:val="center"/>
        <w:rPr>
          <w:bCs w:val="0"/>
          <w:sz w:val="24"/>
          <w:szCs w:val="24"/>
        </w:rPr>
      </w:pPr>
    </w:p>
    <w:p w:rsidR="00E65C7F" w:rsidRPr="00CC027A" w:rsidRDefault="00E65C7F" w:rsidP="00CC027A">
      <w:pPr>
        <w:pStyle w:val="2"/>
        <w:shd w:val="clear" w:color="auto" w:fill="FFFFFF"/>
        <w:spacing w:before="0" w:beforeAutospacing="0" w:after="0" w:afterAutospacing="0"/>
        <w:ind w:firstLine="709"/>
        <w:jc w:val="center"/>
        <w:rPr>
          <w:b w:val="0"/>
          <w:bCs w:val="0"/>
          <w:i/>
          <w:sz w:val="24"/>
          <w:szCs w:val="24"/>
        </w:rPr>
      </w:pPr>
      <w:r w:rsidRPr="00CC027A">
        <w:rPr>
          <w:b w:val="0"/>
          <w:bCs w:val="0"/>
          <w:i/>
          <w:sz w:val="24"/>
          <w:szCs w:val="24"/>
        </w:rPr>
        <w:lastRenderedPageBreak/>
        <w:t>Ставки в Украине налога на наследство</w:t>
      </w:r>
    </w:p>
    <w:p w:rsidR="00E65C7F" w:rsidRPr="00CC027A" w:rsidRDefault="00E65C7F" w:rsidP="00CC027A">
      <w:pPr>
        <w:pStyle w:val="a3"/>
        <w:shd w:val="clear" w:color="auto" w:fill="FFFFFF"/>
        <w:spacing w:before="0" w:beforeAutospacing="0" w:after="0" w:afterAutospacing="0"/>
        <w:ind w:firstLine="709"/>
        <w:jc w:val="both"/>
      </w:pPr>
      <w:r w:rsidRPr="00CC027A">
        <w:t>Соответственно Закону о доходах к наследству сегодня применимы 3 вида ставок:</w:t>
      </w:r>
    </w:p>
    <w:p w:rsidR="00E65C7F" w:rsidRPr="00CC027A" w:rsidRDefault="00E65C7F" w:rsidP="00CC027A">
      <w:pPr>
        <w:numPr>
          <w:ilvl w:val="0"/>
          <w:numId w:val="10"/>
        </w:numPr>
        <w:shd w:val="clear" w:color="auto" w:fill="FFFFFF"/>
        <w:tabs>
          <w:tab w:val="left" w:pos="993"/>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 xml:space="preserve">налог на наследство в размере 0% от стоимости каждого объекта наследства – в случае получения наследства родственниками 1-ой степени родства. </w:t>
      </w:r>
      <w:proofErr w:type="gramStart"/>
      <w:r w:rsidRPr="00CC027A">
        <w:rPr>
          <w:rFonts w:ascii="Times New Roman" w:hAnsi="Times New Roman"/>
          <w:sz w:val="24"/>
          <w:szCs w:val="24"/>
        </w:rPr>
        <w:t>К таким родственниками</w:t>
      </w:r>
      <w:proofErr w:type="gramEnd"/>
      <w:r w:rsidRPr="00CC027A">
        <w:rPr>
          <w:rFonts w:ascii="Times New Roman" w:hAnsi="Times New Roman"/>
          <w:sz w:val="24"/>
          <w:szCs w:val="24"/>
        </w:rPr>
        <w:t xml:space="preserve"> относятся являются родители (и жены, и мужа), жена, муж, дети (как жены, так и мужа, а также те дети, которые были усыновлены).</w:t>
      </w:r>
    </w:p>
    <w:p w:rsidR="00E65C7F" w:rsidRPr="00CC027A" w:rsidRDefault="00E65C7F" w:rsidP="00CC027A">
      <w:pPr>
        <w:numPr>
          <w:ilvl w:val="0"/>
          <w:numId w:val="10"/>
        </w:numPr>
        <w:shd w:val="clear" w:color="auto" w:fill="FFFFFF"/>
        <w:tabs>
          <w:tab w:val="left" w:pos="993"/>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налогом на наследство в размере 0% облагается недвижимое/движимое имущество, те денежные средства, которые унаследованы людьми, имеющими 1-ую группу инвалидности, детьми-сиротами, а также теми детьми, которые были лишены родительской заботы. Сумма страхового возмещения, а также негосударственные пенсионные финансы и объекты коммерческой собственности на общих основаниях налогом облагаются.</w:t>
      </w:r>
    </w:p>
    <w:p w:rsidR="00E65C7F" w:rsidRPr="00CC027A" w:rsidRDefault="00E65C7F" w:rsidP="00CC027A">
      <w:pPr>
        <w:numPr>
          <w:ilvl w:val="0"/>
          <w:numId w:val="10"/>
        </w:numPr>
        <w:shd w:val="clear" w:color="auto" w:fill="FFFFFF"/>
        <w:tabs>
          <w:tab w:val="left" w:pos="993"/>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налог такого рода в размере 5% от конкретной стоимости объекта наследства должны уплачивать наследники, которые не есть членами семьи 1-ой степени родства. К примеру, в Украине внуки наследодателя и лица, которые с ним не состоят в родстве, по одинаковой ставке платят подоходный налог подобного рода.</w:t>
      </w:r>
    </w:p>
    <w:p w:rsidR="00E65C7F" w:rsidRPr="00CC027A" w:rsidRDefault="00E65C7F" w:rsidP="00CC027A">
      <w:pPr>
        <w:numPr>
          <w:ilvl w:val="0"/>
          <w:numId w:val="10"/>
        </w:numPr>
        <w:shd w:val="clear" w:color="auto" w:fill="FFFFFF"/>
        <w:tabs>
          <w:tab w:val="left" w:pos="993"/>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налог на наследство в размере 15% должен выплачивать при получении наследства абсолютно любой наследник от нерезидента - такой фактор, как степень родства при этом не имеет вообще никакого значения.</w:t>
      </w:r>
    </w:p>
    <w:p w:rsidR="00E65C7F" w:rsidRPr="00CC027A" w:rsidRDefault="00E65C7F" w:rsidP="00CC027A">
      <w:pPr>
        <w:pStyle w:val="a3"/>
        <w:shd w:val="clear" w:color="auto" w:fill="FFFFFF"/>
        <w:spacing w:before="0" w:beforeAutospacing="0" w:after="0" w:afterAutospacing="0"/>
        <w:ind w:firstLine="709"/>
        <w:jc w:val="both"/>
      </w:pPr>
      <w:r w:rsidRPr="00CC027A">
        <w:t xml:space="preserve">В данном случае говориться не о гражданстве наследодателя, а о </w:t>
      </w:r>
      <w:proofErr w:type="spellStart"/>
      <w:r w:rsidRPr="00CC027A">
        <w:t>резиденстве</w:t>
      </w:r>
      <w:proofErr w:type="spellEnd"/>
      <w:r w:rsidRPr="00CC027A">
        <w:t>. Резидентом украинского государства считают физическое лицо, которое местом постоянного проживания имеет в Украине, притом, не меньше 183 дней с даты приезда/отъезда включительно на протяжении всего налогового года. Кроме этого резидентом может быть лицо, которое центр своих жизненных интересов имеет в Украине.</w:t>
      </w:r>
    </w:p>
    <w:p w:rsidR="00E65C7F" w:rsidRPr="00CC027A" w:rsidRDefault="00E65C7F" w:rsidP="00CC027A">
      <w:pPr>
        <w:pStyle w:val="a3"/>
        <w:shd w:val="clear" w:color="auto" w:fill="FFFFFF"/>
        <w:spacing w:before="0" w:beforeAutospacing="0" w:after="0" w:afterAutospacing="0"/>
        <w:ind w:firstLine="709"/>
        <w:jc w:val="both"/>
      </w:pPr>
      <w:r w:rsidRPr="00CC027A">
        <w:t xml:space="preserve">Даже для наследников, которые не есть близкими родственниками с наследодателя, имеют возможность не выплачивать этот налог. К примеру, если наследодателем с потенциальным наследником, при его жизни был заключен договор пожизненного содержания. В таком случае наследника получает все имущество в собственность при жизни </w:t>
      </w:r>
      <w:proofErr w:type="spellStart"/>
      <w:r w:rsidRPr="00CC027A">
        <w:t>отчуждателя</w:t>
      </w:r>
      <w:proofErr w:type="spellEnd"/>
      <w:r w:rsidRPr="00CC027A">
        <w:t xml:space="preserve">, тем не менее, новый собственник взамен обязан пожизненно обеспечивать </w:t>
      </w:r>
      <w:proofErr w:type="spellStart"/>
      <w:r w:rsidRPr="00CC027A">
        <w:t>отчуждателя</w:t>
      </w:r>
      <w:proofErr w:type="spellEnd"/>
      <w:r w:rsidRPr="00CC027A">
        <w:t xml:space="preserve"> уходом и содержанием.</w:t>
      </w:r>
      <w:r w:rsidRPr="00CC027A">
        <w:br/>
        <w:t xml:space="preserve">      Замещение договором дарения завещания не приносит никому из сторон выгоды. Прежде всего, согласно </w:t>
      </w:r>
      <w:proofErr w:type="gramStart"/>
      <w:r w:rsidRPr="00CC027A">
        <w:t>договору дарения</w:t>
      </w:r>
      <w:proofErr w:type="gramEnd"/>
      <w:r w:rsidRPr="00CC027A">
        <w:t xml:space="preserve"> все имущество становиться собственностью одаренного только лишь с момента официального нотариального удостоверения такого договора (или же в случае с объектами недвижимости после его государственной регистрации). Кроме этого, налог на дарение абсолютно также взимают, как и налог на полученное наследство.</w:t>
      </w:r>
      <w:r w:rsidRPr="00CC027A">
        <w:br/>
        <w:t xml:space="preserve"> Так как информацию о получении Вами в дар той или иной недвижимости нотариусом в тот же день должна быть подана в соответствии с законодательством в налоговые органы в силу его обязанностей, избежать необходимости выплаты налога на наследство невозможно.</w:t>
      </w:r>
      <w:r w:rsidRPr="00CC027A">
        <w:br/>
        <w:t>Также следует учитывать тот факт, что за неуплату такого налога на действующее сегодня законодательство Украины предусматривает штрафы в таких размерах:</w:t>
      </w:r>
    </w:p>
    <w:p w:rsidR="00E65C7F" w:rsidRPr="00CC027A" w:rsidRDefault="00E65C7F" w:rsidP="00CC027A">
      <w:pPr>
        <w:numPr>
          <w:ilvl w:val="0"/>
          <w:numId w:val="11"/>
        </w:numPr>
        <w:shd w:val="clear" w:color="auto" w:fill="FFFFFF"/>
        <w:tabs>
          <w:tab w:val="left" w:pos="851"/>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10 % от общей суммы долга нужно будет выплатить при задержке на период до 30 кал. дней в случае несвоевременной выплаты налога на наследство;</w:t>
      </w:r>
    </w:p>
    <w:p w:rsidR="00E65C7F" w:rsidRPr="00CC027A" w:rsidRDefault="00E65C7F" w:rsidP="00CC027A">
      <w:pPr>
        <w:numPr>
          <w:ilvl w:val="0"/>
          <w:numId w:val="11"/>
        </w:numPr>
        <w:shd w:val="clear" w:color="auto" w:fill="FFFFFF"/>
        <w:tabs>
          <w:tab w:val="left" w:pos="851"/>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20% от общей суммы долга выплачивается при несвоевременной уплате этого налога в случае задержки на период 31-90 кал. дней;</w:t>
      </w:r>
    </w:p>
    <w:p w:rsidR="00E65C7F" w:rsidRPr="00CC027A" w:rsidRDefault="00E65C7F" w:rsidP="00CC027A">
      <w:pPr>
        <w:numPr>
          <w:ilvl w:val="0"/>
          <w:numId w:val="11"/>
        </w:numPr>
        <w:shd w:val="clear" w:color="auto" w:fill="FFFFFF"/>
        <w:tabs>
          <w:tab w:val="left" w:pos="851"/>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50% от общей сумы долга при несвоевременной уплате этого налога в случае задержки более 90 кал. дней;</w:t>
      </w:r>
    </w:p>
    <w:p w:rsidR="00E65C7F" w:rsidRPr="00CC027A" w:rsidRDefault="00E65C7F" w:rsidP="00CC027A">
      <w:pPr>
        <w:numPr>
          <w:ilvl w:val="0"/>
          <w:numId w:val="11"/>
        </w:numPr>
        <w:shd w:val="clear" w:color="auto" w:fill="FFFFFF"/>
        <w:tabs>
          <w:tab w:val="left" w:pos="851"/>
        </w:tabs>
        <w:spacing w:after="0" w:line="240" w:lineRule="auto"/>
        <w:ind w:left="0" w:firstLine="709"/>
        <w:jc w:val="both"/>
        <w:rPr>
          <w:rFonts w:ascii="Times New Roman" w:hAnsi="Times New Roman"/>
          <w:sz w:val="24"/>
          <w:szCs w:val="24"/>
        </w:rPr>
      </w:pPr>
      <w:r w:rsidRPr="00CC027A">
        <w:rPr>
          <w:rFonts w:ascii="Times New Roman" w:hAnsi="Times New Roman"/>
          <w:sz w:val="24"/>
          <w:szCs w:val="24"/>
        </w:rPr>
        <w:t>170 грн. за то, что в отведенный законодательством срок налоговая декларация не была подана.</w:t>
      </w:r>
    </w:p>
    <w:p w:rsidR="00E65C7F" w:rsidRPr="00CC027A" w:rsidRDefault="00E65C7F" w:rsidP="00CC027A">
      <w:pPr>
        <w:pStyle w:val="a3"/>
        <w:shd w:val="clear" w:color="auto" w:fill="FFFFFF"/>
        <w:spacing w:before="0" w:beforeAutospacing="0" w:after="0" w:afterAutospacing="0"/>
        <w:ind w:firstLine="709"/>
        <w:jc w:val="both"/>
      </w:pPr>
      <w:r w:rsidRPr="00CC027A">
        <w:t>Тогда, когда человек не уплачивает налог на наследство в отведенный законодательством Украины срок, то буквально на следующий день по окончанию граничного срока его уплаты на адрес проживания человека, получившего наследство и не уплатившего налог (если это предусмотрено ЗУ), будет направлено 1-ое налоговое требование, а по истечению 30-ти дней ему отправят 2-ое такое требование.</w:t>
      </w:r>
      <w:r w:rsidRPr="00CC027A">
        <w:br/>
      </w:r>
      <w:r w:rsidRPr="00CC027A">
        <w:lastRenderedPageBreak/>
        <w:t xml:space="preserve">     Кроме самого требования относительно уплаты этого налога, такой документ может содержать разного рода «угрожающую» информацию, например, касательно возникновения налогового залога относительно имущества должника. Следует знать, что согласно действующим на сегодняшний день нормативным и законодательным документам, такие меры есть абсолютно неправомерными. Это подтверждает решения Конституционного суда, в котором сказано, что возникновение права такого залога на активы должника абсолютно независимо от конкретной суммы его долга, в </w:t>
      </w:r>
      <w:proofErr w:type="spellStart"/>
      <w:r w:rsidRPr="00CC027A">
        <w:t>т.ч</w:t>
      </w:r>
      <w:proofErr w:type="spellEnd"/>
      <w:r w:rsidRPr="00CC027A">
        <w:t>. и автоматическое его возникновение, без оформления в письменном виде считается в Украине неконституционным.</w:t>
      </w:r>
      <w:r w:rsidRPr="00CC027A">
        <w:br/>
        <w:t xml:space="preserve">     В целом необходимо отметить то, что на сегодняшний день ставки в украинском государстве налога на наследство весьма низкие. К примеру, они ниже, чем те ставки, применяемых обычно для налогообложения доходов, которые получены физическими лицами. Именно по этой причине поиски путей их дальнейшей минимизации в большинстве случае не имеют никакого смысла. /</w:t>
      </w:r>
      <w:proofErr w:type="gramStart"/>
      <w:r w:rsidRPr="00CC027A">
        <w:t>5./</w:t>
      </w:r>
      <w:proofErr w:type="gramEnd"/>
    </w:p>
    <w:p w:rsidR="00E65C7F" w:rsidRPr="00CC027A" w:rsidRDefault="00E65C7F" w:rsidP="00CC027A">
      <w:pPr>
        <w:pStyle w:val="a3"/>
        <w:shd w:val="clear" w:color="auto" w:fill="FFFFFF"/>
        <w:spacing w:before="0" w:beforeAutospacing="0" w:after="0" w:afterAutospacing="0"/>
        <w:ind w:firstLine="709"/>
        <w:jc w:val="both"/>
      </w:pPr>
    </w:p>
    <w:p w:rsidR="00E65C7F" w:rsidRPr="00CC027A" w:rsidRDefault="00E65C7F" w:rsidP="00CC027A">
      <w:pPr>
        <w:pStyle w:val="articlehead1"/>
        <w:shd w:val="clear" w:color="auto" w:fill="FFFFFF"/>
        <w:spacing w:before="0" w:beforeAutospacing="0" w:after="0" w:afterAutospacing="0"/>
        <w:ind w:firstLine="709"/>
        <w:jc w:val="center"/>
        <w:rPr>
          <w:bCs/>
          <w:i/>
          <w:spacing w:val="-2"/>
        </w:rPr>
      </w:pPr>
      <w:r w:rsidRPr="00CC027A">
        <w:rPr>
          <w:bCs/>
          <w:i/>
          <w:spacing w:val="-2"/>
        </w:rPr>
        <w:t xml:space="preserve">Налог на наследование и дарение в Казахстане </w:t>
      </w:r>
    </w:p>
    <w:p w:rsidR="00E65C7F" w:rsidRPr="00CC027A" w:rsidRDefault="00E65C7F" w:rsidP="00CC027A">
      <w:pPr>
        <w:pStyle w:val="a7"/>
        <w:ind w:firstLine="709"/>
        <w:jc w:val="both"/>
        <w:rPr>
          <w:rFonts w:ascii="Times New Roman" w:hAnsi="Times New Roman"/>
          <w:sz w:val="24"/>
          <w:szCs w:val="24"/>
        </w:rPr>
      </w:pPr>
      <w:r w:rsidRPr="00CC027A">
        <w:rPr>
          <w:rFonts w:ascii="Times New Roman" w:hAnsi="Times New Roman"/>
          <w:sz w:val="24"/>
          <w:szCs w:val="24"/>
        </w:rPr>
        <w:t>В первую очередь право на наследование по закону получают в равных долях дети наследодателя, в том числе родившиеся живыми после его смерти, а также супруг (супруга) и родители наследодателя. Внуки наследодателя и их потомки наследуют по праву представления.</w:t>
      </w:r>
    </w:p>
    <w:p w:rsidR="00E65C7F" w:rsidRPr="00CC027A" w:rsidRDefault="00E65C7F" w:rsidP="00CC027A">
      <w:pPr>
        <w:pStyle w:val="a7"/>
        <w:ind w:firstLine="709"/>
        <w:jc w:val="both"/>
        <w:rPr>
          <w:rFonts w:ascii="Times New Roman" w:hAnsi="Times New Roman"/>
          <w:i/>
          <w:sz w:val="24"/>
          <w:szCs w:val="24"/>
        </w:rPr>
      </w:pPr>
      <w:r w:rsidRPr="00CC027A">
        <w:rPr>
          <w:rFonts w:ascii="Times New Roman" w:hAnsi="Times New Roman"/>
          <w:i/>
          <w:sz w:val="24"/>
          <w:szCs w:val="24"/>
        </w:rPr>
        <w:t>Вторая очередь наследников по закону:</w:t>
      </w:r>
      <w:r w:rsidRPr="00CC027A">
        <w:rPr>
          <w:rFonts w:ascii="Times New Roman" w:hAnsi="Times New Roman"/>
          <w:i/>
          <w:sz w:val="24"/>
          <w:szCs w:val="24"/>
        </w:rPr>
        <w:tab/>
      </w:r>
    </w:p>
    <w:p w:rsidR="00E65C7F" w:rsidRPr="00CC027A" w:rsidRDefault="00E65C7F" w:rsidP="00CC027A">
      <w:pPr>
        <w:pStyle w:val="a7"/>
        <w:ind w:firstLine="709"/>
        <w:jc w:val="both"/>
        <w:rPr>
          <w:rFonts w:ascii="Times New Roman" w:hAnsi="Times New Roman"/>
          <w:color w:val="000000"/>
          <w:sz w:val="24"/>
          <w:szCs w:val="24"/>
        </w:rPr>
      </w:pPr>
      <w:r w:rsidRPr="00CC027A">
        <w:rPr>
          <w:rFonts w:ascii="Times New Roman" w:hAnsi="Times New Roman"/>
          <w:color w:val="000000"/>
          <w:sz w:val="24"/>
          <w:szCs w:val="24"/>
        </w:rPr>
        <w:t xml:space="preserve">1. Если нет наследников первой очереди, право на наследование по закону во вторую очередь получают в равных долях полнородные и </w:t>
      </w:r>
      <w:proofErr w:type="spellStart"/>
      <w:r w:rsidRPr="00CC027A">
        <w:rPr>
          <w:rFonts w:ascii="Times New Roman" w:hAnsi="Times New Roman"/>
          <w:color w:val="000000"/>
          <w:sz w:val="24"/>
          <w:szCs w:val="24"/>
        </w:rPr>
        <w:t>неполнородные</w:t>
      </w:r>
      <w:proofErr w:type="spellEnd"/>
      <w:r w:rsidRPr="00CC027A">
        <w:rPr>
          <w:rFonts w:ascii="Times New Roman" w:hAnsi="Times New Roman"/>
          <w:color w:val="000000"/>
          <w:sz w:val="24"/>
          <w:szCs w:val="24"/>
        </w:rPr>
        <w:t xml:space="preserve"> братья и сестры наследодателя, а также его дедушка и бабушка как со стороны отца, так и со стороны матери.</w:t>
      </w:r>
    </w:p>
    <w:p w:rsidR="00E65C7F" w:rsidRPr="00CC027A" w:rsidRDefault="00E65C7F" w:rsidP="00CC027A">
      <w:pPr>
        <w:pStyle w:val="a7"/>
        <w:ind w:firstLine="709"/>
        <w:jc w:val="both"/>
        <w:rPr>
          <w:rFonts w:ascii="Times New Roman" w:hAnsi="Times New Roman"/>
          <w:color w:val="000000"/>
          <w:sz w:val="24"/>
          <w:szCs w:val="24"/>
        </w:rPr>
      </w:pPr>
      <w:r w:rsidRPr="00CC027A">
        <w:rPr>
          <w:rFonts w:ascii="Times New Roman" w:hAnsi="Times New Roman"/>
          <w:color w:val="000000"/>
          <w:sz w:val="24"/>
          <w:szCs w:val="24"/>
        </w:rPr>
        <w:t xml:space="preserve">2. Дети полнородных и </w:t>
      </w:r>
      <w:proofErr w:type="spellStart"/>
      <w:r w:rsidRPr="00CC027A">
        <w:rPr>
          <w:rFonts w:ascii="Times New Roman" w:hAnsi="Times New Roman"/>
          <w:color w:val="000000"/>
          <w:sz w:val="24"/>
          <w:szCs w:val="24"/>
        </w:rPr>
        <w:t>неполнородных</w:t>
      </w:r>
      <w:proofErr w:type="spellEnd"/>
      <w:r w:rsidRPr="00CC027A">
        <w:rPr>
          <w:rFonts w:ascii="Times New Roman" w:hAnsi="Times New Roman"/>
          <w:color w:val="000000"/>
          <w:sz w:val="24"/>
          <w:szCs w:val="24"/>
        </w:rPr>
        <w:t xml:space="preserve"> братьев и сестер наследодателя (племянники и племянницы наследодателя) наследуют по праву представления.</w:t>
      </w:r>
    </w:p>
    <w:p w:rsidR="00E65C7F" w:rsidRPr="00CC027A" w:rsidRDefault="00E65C7F" w:rsidP="00CC027A">
      <w:pPr>
        <w:pStyle w:val="a7"/>
        <w:ind w:firstLine="709"/>
        <w:jc w:val="both"/>
        <w:rPr>
          <w:rFonts w:ascii="Times New Roman" w:hAnsi="Times New Roman"/>
          <w:i/>
          <w:sz w:val="24"/>
          <w:szCs w:val="24"/>
        </w:rPr>
      </w:pPr>
      <w:r w:rsidRPr="00CC027A">
        <w:rPr>
          <w:rFonts w:ascii="Times New Roman" w:hAnsi="Times New Roman"/>
          <w:i/>
          <w:sz w:val="24"/>
          <w:szCs w:val="24"/>
        </w:rPr>
        <w:t>Третья очередь наследников по закону:</w:t>
      </w:r>
    </w:p>
    <w:p w:rsidR="00E65C7F" w:rsidRPr="00CC027A" w:rsidRDefault="00E65C7F" w:rsidP="00CC027A">
      <w:pPr>
        <w:pStyle w:val="a7"/>
        <w:ind w:firstLine="709"/>
        <w:jc w:val="both"/>
        <w:rPr>
          <w:rFonts w:ascii="Times New Roman" w:hAnsi="Times New Roman"/>
          <w:color w:val="000000"/>
          <w:sz w:val="24"/>
          <w:szCs w:val="24"/>
        </w:rPr>
      </w:pPr>
      <w:r w:rsidRPr="00CC027A">
        <w:rPr>
          <w:rFonts w:ascii="Times New Roman" w:hAnsi="Times New Roman"/>
          <w:color w:val="000000"/>
          <w:sz w:val="24"/>
          <w:szCs w:val="24"/>
        </w:rPr>
        <w:t>1. Если нет наследников первой и второй очереди, право на наследование по закону в третью очередь получают в равных долях родные дяди и тети наследодателя.</w:t>
      </w:r>
    </w:p>
    <w:p w:rsidR="00E65C7F" w:rsidRPr="00CC027A" w:rsidRDefault="00E65C7F" w:rsidP="00CC027A">
      <w:pPr>
        <w:pStyle w:val="a7"/>
        <w:ind w:firstLine="709"/>
        <w:jc w:val="both"/>
        <w:rPr>
          <w:rFonts w:ascii="Times New Roman" w:hAnsi="Times New Roman"/>
          <w:color w:val="000000"/>
          <w:sz w:val="24"/>
          <w:szCs w:val="24"/>
        </w:rPr>
      </w:pPr>
      <w:r w:rsidRPr="00CC027A">
        <w:rPr>
          <w:rFonts w:ascii="Times New Roman" w:hAnsi="Times New Roman"/>
          <w:color w:val="000000"/>
          <w:sz w:val="24"/>
          <w:szCs w:val="24"/>
        </w:rPr>
        <w:t>2. Двоюродные братья и сестры наследодателя наследуют по праву представления.</w:t>
      </w:r>
    </w:p>
    <w:p w:rsidR="00E65C7F" w:rsidRPr="00CC027A" w:rsidRDefault="00E65C7F" w:rsidP="00CC027A">
      <w:pPr>
        <w:pStyle w:val="a7"/>
        <w:ind w:firstLine="709"/>
        <w:jc w:val="both"/>
        <w:rPr>
          <w:rFonts w:ascii="Times New Roman" w:hAnsi="Times New Roman"/>
          <w:i/>
          <w:sz w:val="24"/>
          <w:szCs w:val="24"/>
        </w:rPr>
      </w:pPr>
      <w:r w:rsidRPr="00CC027A">
        <w:rPr>
          <w:rFonts w:ascii="Times New Roman" w:hAnsi="Times New Roman"/>
          <w:i/>
          <w:sz w:val="24"/>
          <w:szCs w:val="24"/>
        </w:rPr>
        <w:t>Наследники последующих очередей:</w:t>
      </w:r>
    </w:p>
    <w:p w:rsidR="00E65C7F" w:rsidRPr="00CC027A" w:rsidRDefault="00E65C7F" w:rsidP="00CC027A">
      <w:pPr>
        <w:pStyle w:val="a7"/>
        <w:jc w:val="both"/>
        <w:rPr>
          <w:rFonts w:ascii="Times New Roman" w:hAnsi="Times New Roman"/>
          <w:color w:val="000000"/>
          <w:sz w:val="24"/>
          <w:szCs w:val="24"/>
        </w:rPr>
      </w:pPr>
      <w:r w:rsidRPr="00CC027A">
        <w:rPr>
          <w:rFonts w:ascii="Times New Roman" w:hAnsi="Times New Roman"/>
          <w:color w:val="000000"/>
          <w:sz w:val="24"/>
          <w:szCs w:val="24"/>
        </w:rPr>
        <w:t>1. 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 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E65C7F" w:rsidRPr="00CC027A" w:rsidRDefault="00E65C7F" w:rsidP="00CC027A">
      <w:pPr>
        <w:pStyle w:val="a7"/>
        <w:jc w:val="both"/>
        <w:rPr>
          <w:rFonts w:ascii="Times New Roman" w:hAnsi="Times New Roman"/>
          <w:color w:val="000000"/>
          <w:sz w:val="24"/>
          <w:szCs w:val="24"/>
        </w:rPr>
      </w:pPr>
      <w:r w:rsidRPr="00CC027A">
        <w:rPr>
          <w:rFonts w:ascii="Times New Roman" w:hAnsi="Times New Roman"/>
          <w:color w:val="000000"/>
          <w:sz w:val="24"/>
          <w:szCs w:val="24"/>
        </w:rPr>
        <w:t xml:space="preserve">2. В соответствии с пунктом 1 настоящей статьи призываются к наследованию: </w:t>
      </w:r>
    </w:p>
    <w:p w:rsidR="00E65C7F" w:rsidRPr="00CC027A" w:rsidRDefault="00E65C7F" w:rsidP="00CC027A">
      <w:pPr>
        <w:pStyle w:val="a7"/>
        <w:numPr>
          <w:ilvl w:val="0"/>
          <w:numId w:val="13"/>
        </w:numPr>
        <w:ind w:left="0" w:firstLine="709"/>
        <w:jc w:val="both"/>
        <w:rPr>
          <w:rFonts w:ascii="Times New Roman" w:hAnsi="Times New Roman"/>
          <w:color w:val="000000"/>
          <w:sz w:val="24"/>
          <w:szCs w:val="24"/>
        </w:rPr>
      </w:pPr>
      <w:r w:rsidRPr="00CC027A">
        <w:rPr>
          <w:rFonts w:ascii="Times New Roman" w:hAnsi="Times New Roman"/>
          <w:color w:val="000000"/>
          <w:sz w:val="24"/>
          <w:szCs w:val="24"/>
        </w:rPr>
        <w:t>в качестве наследников четвертой очереди родственники третьей степени родства - прадедушки и прабабушки наследодателя;</w:t>
      </w:r>
    </w:p>
    <w:p w:rsidR="00E65C7F" w:rsidRPr="00CC027A" w:rsidRDefault="00E65C7F" w:rsidP="00CC027A">
      <w:pPr>
        <w:pStyle w:val="a7"/>
        <w:numPr>
          <w:ilvl w:val="0"/>
          <w:numId w:val="13"/>
        </w:numPr>
        <w:ind w:left="0" w:firstLine="698"/>
        <w:jc w:val="both"/>
        <w:rPr>
          <w:rFonts w:ascii="Times New Roman" w:hAnsi="Times New Roman"/>
          <w:color w:val="000000"/>
          <w:sz w:val="24"/>
          <w:szCs w:val="24"/>
        </w:rPr>
      </w:pPr>
      <w:r w:rsidRPr="00CC027A">
        <w:rPr>
          <w:rFonts w:ascii="Times New Roman" w:hAnsi="Times New Roman"/>
          <w:color w:val="000000"/>
          <w:sz w:val="24"/>
          <w:szCs w:val="24"/>
        </w:rP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E65C7F" w:rsidRPr="00CC027A" w:rsidRDefault="00E65C7F" w:rsidP="00CC027A">
      <w:pPr>
        <w:pStyle w:val="a7"/>
        <w:numPr>
          <w:ilvl w:val="0"/>
          <w:numId w:val="13"/>
        </w:numPr>
        <w:ind w:left="0" w:firstLine="851"/>
        <w:jc w:val="both"/>
        <w:rPr>
          <w:rFonts w:ascii="Times New Roman" w:hAnsi="Times New Roman"/>
          <w:color w:val="000000"/>
          <w:sz w:val="24"/>
          <w:szCs w:val="24"/>
        </w:rPr>
      </w:pPr>
      <w:r w:rsidRPr="00CC027A">
        <w:rPr>
          <w:rFonts w:ascii="Times New Roman" w:hAnsi="Times New Roman"/>
          <w:color w:val="000000"/>
          <w:sz w:val="24"/>
          <w:szCs w:val="24"/>
        </w:rP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E65C7F" w:rsidRPr="00CC027A" w:rsidRDefault="00E65C7F" w:rsidP="00CC027A">
      <w:pPr>
        <w:pStyle w:val="st"/>
        <w:shd w:val="clear" w:color="auto" w:fill="FFFFFF"/>
        <w:spacing w:before="30" w:beforeAutospacing="0"/>
        <w:jc w:val="both"/>
        <w:rPr>
          <w:color w:val="000000"/>
        </w:rPr>
      </w:pPr>
      <w:r w:rsidRPr="00CC027A">
        <w:rPr>
          <w:color w:val="000000"/>
        </w:rPr>
        <w:t xml:space="preserve">3. Если нет наследников предшествующих очередей, к наследованию в качестве наследников седьмой очереди по закону призываются сводные братья и сестры, пасынки, падчерицы, отчим и мачеха наследодателя, если они совместно проживали с наследодателем одной семьей не менее десяти </w:t>
      </w:r>
      <w:proofErr w:type="gramStart"/>
      <w:r w:rsidRPr="00CC027A">
        <w:rPr>
          <w:color w:val="000000"/>
        </w:rPr>
        <w:t xml:space="preserve">лет.   </w:t>
      </w:r>
      <w:proofErr w:type="gramEnd"/>
      <w:r w:rsidRPr="00CC027A">
        <w:rPr>
          <w:color w:val="000000"/>
        </w:rPr>
        <w:t xml:space="preserve">                                                                                      . 4.Усыновленные и их потомство не наследуют по закону после смерти кровных родителей усыновленного, других его кровных родственников. Родители усыновленного и другие его </w:t>
      </w:r>
      <w:r w:rsidRPr="00CC027A">
        <w:rPr>
          <w:color w:val="000000"/>
        </w:rPr>
        <w:lastRenderedPageBreak/>
        <w:t>кровные родственники не наследуют по закону после смерти усыновленного и его потомства. /</w:t>
      </w:r>
      <w:proofErr w:type="gramStart"/>
      <w:r w:rsidRPr="00CC027A">
        <w:rPr>
          <w:color w:val="000000"/>
        </w:rPr>
        <w:t>1./</w:t>
      </w:r>
      <w:proofErr w:type="gramEnd"/>
      <w:r w:rsidRPr="00CC027A">
        <w:rPr>
          <w:color w:val="000000"/>
        </w:rPr>
        <w:t xml:space="preserve"> </w:t>
      </w:r>
    </w:p>
    <w:p w:rsidR="00E65C7F" w:rsidRPr="00CC027A" w:rsidRDefault="00E65C7F" w:rsidP="00CC027A">
      <w:pPr>
        <w:pStyle w:val="5"/>
        <w:shd w:val="clear" w:color="auto" w:fill="FFFFFF"/>
        <w:spacing w:line="240" w:lineRule="auto"/>
        <w:jc w:val="center"/>
        <w:rPr>
          <w:rFonts w:ascii="Times New Roman" w:hAnsi="Times New Roman"/>
          <w:b w:val="0"/>
          <w:color w:val="242021"/>
          <w:sz w:val="24"/>
          <w:szCs w:val="24"/>
        </w:rPr>
      </w:pPr>
      <w:r w:rsidRPr="00CC027A">
        <w:rPr>
          <w:rFonts w:ascii="Times New Roman" w:hAnsi="Times New Roman"/>
          <w:b w:val="0"/>
          <w:color w:val="242021"/>
          <w:sz w:val="24"/>
          <w:szCs w:val="24"/>
        </w:rPr>
        <w:t>Налоги при продаже недвижимости, полученной в дар или по наследству</w:t>
      </w:r>
    </w:p>
    <w:p w:rsidR="00E65C7F" w:rsidRPr="00CC027A" w:rsidRDefault="00E65C7F" w:rsidP="00CC027A">
      <w:pPr>
        <w:pStyle w:val="a7"/>
        <w:ind w:firstLine="709"/>
        <w:jc w:val="both"/>
        <w:rPr>
          <w:rFonts w:ascii="Times New Roman" w:hAnsi="Times New Roman"/>
          <w:sz w:val="24"/>
          <w:szCs w:val="24"/>
        </w:rPr>
      </w:pPr>
      <w:r w:rsidRPr="00CC027A">
        <w:rPr>
          <w:rFonts w:ascii="Times New Roman" w:hAnsi="Times New Roman"/>
          <w:sz w:val="24"/>
          <w:szCs w:val="24"/>
        </w:rPr>
        <w:t xml:space="preserve">В соответствии с пунктом 3 статьи 180 Налогового кодекса Республики </w:t>
      </w:r>
      <w:proofErr w:type="gramStart"/>
      <w:r w:rsidRPr="00CC027A">
        <w:rPr>
          <w:rFonts w:ascii="Times New Roman" w:hAnsi="Times New Roman"/>
          <w:sz w:val="24"/>
          <w:szCs w:val="24"/>
        </w:rPr>
        <w:t>Казахстан  при</w:t>
      </w:r>
      <w:proofErr w:type="gramEnd"/>
      <w:r w:rsidRPr="00CC027A">
        <w:rPr>
          <w:rFonts w:ascii="Times New Roman" w:hAnsi="Times New Roman"/>
          <w:sz w:val="24"/>
          <w:szCs w:val="24"/>
        </w:rPr>
        <w:t xml:space="preserve"> отсутствии стоимости приобретения приростом стоимости является положительная разница между стоимостью реализации имущества и рыночной стоимостью на момент возникновения права собственности на реализуемое имущество. Это правило применяется, как при наследовании</w:t>
      </w:r>
      <w:proofErr w:type="gramStart"/>
      <w:r w:rsidRPr="00CC027A">
        <w:rPr>
          <w:rFonts w:ascii="Times New Roman" w:hAnsi="Times New Roman"/>
          <w:sz w:val="24"/>
          <w:szCs w:val="24"/>
        </w:rPr>
        <w:t>.</w:t>
      </w:r>
      <w:proofErr w:type="gramEnd"/>
      <w:r w:rsidRPr="00CC027A">
        <w:rPr>
          <w:rFonts w:ascii="Times New Roman" w:hAnsi="Times New Roman"/>
          <w:sz w:val="24"/>
          <w:szCs w:val="24"/>
        </w:rPr>
        <w:t> так и при получении имущества по договору дарения, поскольку стоимость приобретения в данных случаях отсутствует. Пунктом 5 указанной статьи установлено, что рыночная стоимость реализованного недвижимого имущества  на момент возникновения права собственности должна быть определена налогоплательщиком не позднее срока, установленного для представления декларации по индивидуальному подоходному налогу, то есть не позднее 31 марта следующего года.</w:t>
      </w:r>
      <w:r w:rsidRPr="00CC027A">
        <w:rPr>
          <w:rFonts w:ascii="Times New Roman" w:hAnsi="Times New Roman"/>
          <w:sz w:val="24"/>
          <w:szCs w:val="24"/>
        </w:rPr>
        <w:br/>
        <w:t>В указанных целях рыночной стоимостью является стоимость, определенная в отчете об оценке, проведенной по договору между оценщиком и налогоплательщиком. Заказывая оценку недвижимости, необходимо уточнить, что требуется определение ее рыночной стоимости на дату приобретения по договору дарения или по свидетельству о праве на наследство. Закон "Об оценочной деятельности" не запрещает определять рыночную стоимость имущества на прошедшую дату.</w:t>
      </w:r>
    </w:p>
    <w:p w:rsidR="00E65C7F" w:rsidRPr="00CC027A" w:rsidRDefault="00E65C7F" w:rsidP="00CC027A">
      <w:pPr>
        <w:pStyle w:val="a7"/>
        <w:ind w:firstLine="709"/>
        <w:jc w:val="both"/>
        <w:rPr>
          <w:rFonts w:ascii="Times New Roman" w:hAnsi="Times New Roman"/>
          <w:sz w:val="24"/>
          <w:szCs w:val="24"/>
        </w:rPr>
      </w:pPr>
    </w:p>
    <w:p w:rsidR="00E65C7F" w:rsidRPr="00CC027A" w:rsidRDefault="00E65C7F" w:rsidP="00CC027A">
      <w:pPr>
        <w:pStyle w:val="a7"/>
        <w:ind w:firstLine="709"/>
        <w:jc w:val="both"/>
        <w:rPr>
          <w:rFonts w:ascii="Times New Roman" w:hAnsi="Times New Roman"/>
          <w:sz w:val="24"/>
          <w:szCs w:val="24"/>
        </w:rPr>
      </w:pPr>
      <w:r w:rsidRPr="00CC027A">
        <w:rPr>
          <w:rFonts w:ascii="Times New Roman" w:hAnsi="Times New Roman"/>
          <w:sz w:val="24"/>
          <w:szCs w:val="24"/>
        </w:rPr>
        <w:t>Пункт 6 статьи 180 Налогового кодекса определяет, что в случае отсутствия рыночной стоимости реализованного имущества приростом стоимости является:</w:t>
      </w:r>
    </w:p>
    <w:p w:rsidR="00E65C7F" w:rsidRPr="00CC027A" w:rsidRDefault="00E65C7F" w:rsidP="00CC027A">
      <w:pPr>
        <w:pStyle w:val="a7"/>
        <w:numPr>
          <w:ilvl w:val="0"/>
          <w:numId w:val="14"/>
        </w:numPr>
        <w:jc w:val="both"/>
        <w:rPr>
          <w:rFonts w:ascii="Times New Roman" w:hAnsi="Times New Roman"/>
          <w:sz w:val="24"/>
          <w:szCs w:val="24"/>
        </w:rPr>
      </w:pPr>
      <w:r w:rsidRPr="00CC027A">
        <w:rPr>
          <w:rFonts w:ascii="Times New Roman" w:hAnsi="Times New Roman"/>
          <w:sz w:val="24"/>
          <w:szCs w:val="24"/>
        </w:rPr>
        <w:t>для жилищ, дачных строений, гаражей, объектов личного подсобного хозяйства - положительная разница между стоимостью реализации имущества и оценочной стоимостью имущества, под которой в данном случае понимается   стоимость, определенная для исчисления налога на имущество уполномоченным государственным органом в сфере государственной регистрации прав на недвижимое имущество, на 1 января года, в котором возникло право собственности на реализованное имущество;</w:t>
      </w:r>
    </w:p>
    <w:p w:rsidR="00E65C7F" w:rsidRPr="00CC027A" w:rsidRDefault="00E65C7F" w:rsidP="00CC027A">
      <w:pPr>
        <w:pStyle w:val="a7"/>
        <w:numPr>
          <w:ilvl w:val="0"/>
          <w:numId w:val="14"/>
        </w:numPr>
        <w:jc w:val="both"/>
        <w:rPr>
          <w:rFonts w:ascii="Times New Roman" w:hAnsi="Times New Roman"/>
          <w:sz w:val="24"/>
          <w:szCs w:val="24"/>
        </w:rPr>
      </w:pPr>
      <w:r w:rsidRPr="00CC027A">
        <w:rPr>
          <w:rFonts w:ascii="Times New Roman" w:hAnsi="Times New Roman"/>
          <w:sz w:val="24"/>
          <w:szCs w:val="24"/>
        </w:rPr>
        <w:t xml:space="preserve">для нежилой </w:t>
      </w:r>
      <w:proofErr w:type="gramStart"/>
      <w:r w:rsidRPr="00CC027A">
        <w:rPr>
          <w:rFonts w:ascii="Times New Roman" w:hAnsi="Times New Roman"/>
          <w:sz w:val="24"/>
          <w:szCs w:val="24"/>
        </w:rPr>
        <w:t>недвижимости  -</w:t>
      </w:r>
      <w:proofErr w:type="gramEnd"/>
      <w:r w:rsidRPr="00CC027A">
        <w:rPr>
          <w:rFonts w:ascii="Times New Roman" w:hAnsi="Times New Roman"/>
          <w:sz w:val="24"/>
          <w:szCs w:val="24"/>
        </w:rPr>
        <w:t xml:space="preserve"> стоимость реализации такого имущества.</w:t>
      </w:r>
    </w:p>
    <w:p w:rsidR="00E65C7F" w:rsidRPr="00CC027A" w:rsidRDefault="00E65C7F" w:rsidP="00CC027A">
      <w:pPr>
        <w:pStyle w:val="a7"/>
        <w:ind w:left="720"/>
        <w:jc w:val="both"/>
        <w:rPr>
          <w:rFonts w:ascii="Times New Roman" w:hAnsi="Times New Roman"/>
          <w:sz w:val="24"/>
          <w:szCs w:val="24"/>
        </w:rPr>
      </w:pPr>
    </w:p>
    <w:p w:rsidR="00E65C7F" w:rsidRPr="00CC027A" w:rsidRDefault="00E65C7F" w:rsidP="00CC027A">
      <w:pPr>
        <w:pStyle w:val="a7"/>
        <w:ind w:firstLine="709"/>
        <w:jc w:val="both"/>
        <w:rPr>
          <w:rFonts w:ascii="Times New Roman" w:hAnsi="Times New Roman"/>
          <w:sz w:val="24"/>
          <w:szCs w:val="24"/>
        </w:rPr>
      </w:pPr>
      <w:r w:rsidRPr="00CC027A">
        <w:rPr>
          <w:rFonts w:ascii="Times New Roman" w:hAnsi="Times New Roman"/>
          <w:sz w:val="24"/>
          <w:szCs w:val="24"/>
        </w:rPr>
        <w:t>Таким образом продавцы жилых помещений, дач и гаражей даже в случае отсутствия отчета об оценке не должны оплачивать налог со всей суммы сделки. В отличие от них, собственникам нежилой недвижимости при отсутствии отчета об оценке, налог будет исчислен со всей стоимости реализации.</w:t>
      </w:r>
    </w:p>
    <w:p w:rsidR="00E65C7F" w:rsidRPr="00CC027A" w:rsidRDefault="00E65C7F" w:rsidP="00CC027A">
      <w:pPr>
        <w:pStyle w:val="a7"/>
        <w:ind w:firstLine="709"/>
        <w:jc w:val="both"/>
        <w:rPr>
          <w:rFonts w:ascii="Times New Roman" w:hAnsi="Times New Roman"/>
          <w:sz w:val="24"/>
          <w:szCs w:val="24"/>
        </w:rPr>
      </w:pPr>
      <w:r w:rsidRPr="00CC027A">
        <w:rPr>
          <w:rFonts w:ascii="Times New Roman" w:hAnsi="Times New Roman"/>
          <w:sz w:val="24"/>
          <w:szCs w:val="24"/>
        </w:rPr>
        <w:t>При получении недвижимого имущества в дар или в порядке наследования физические лица (кроме имущества, полученного индивидуальным предпринимателем для осуществления предпринимательской деятельности) налогов не уплачивают (подпункт 28) пункта 1 статьи 156 </w:t>
      </w:r>
      <w:hyperlink r:id="rId15" w:tooltip="Налоговый кодекс Республики Казахстан" w:history="1">
        <w:r w:rsidRPr="00CC027A">
          <w:rPr>
            <w:rStyle w:val="a6"/>
            <w:rFonts w:ascii="Times New Roman" w:hAnsi="Times New Roman"/>
            <w:color w:val="auto"/>
            <w:sz w:val="24"/>
            <w:szCs w:val="24"/>
            <w:u w:val="none"/>
          </w:rPr>
          <w:t>Налогового кодекса Республики Казахстан</w:t>
        </w:r>
      </w:hyperlink>
      <w:r w:rsidRPr="00CC027A">
        <w:rPr>
          <w:rFonts w:ascii="Times New Roman" w:hAnsi="Times New Roman"/>
          <w:sz w:val="24"/>
          <w:szCs w:val="24"/>
        </w:rPr>
        <w:t>).</w:t>
      </w:r>
    </w:p>
    <w:p w:rsidR="00E65C7F" w:rsidRPr="00CC027A" w:rsidRDefault="00E65C7F" w:rsidP="00CC027A">
      <w:pPr>
        <w:pStyle w:val="a7"/>
        <w:ind w:firstLine="709"/>
        <w:jc w:val="both"/>
        <w:rPr>
          <w:rFonts w:ascii="Times New Roman" w:hAnsi="Times New Roman"/>
          <w:sz w:val="24"/>
          <w:szCs w:val="24"/>
          <w:lang w:eastAsia="ru-RU"/>
        </w:rPr>
      </w:pPr>
      <w:r w:rsidRPr="00CC027A">
        <w:rPr>
          <w:rFonts w:ascii="Times New Roman" w:hAnsi="Times New Roman"/>
          <w:sz w:val="24"/>
          <w:szCs w:val="24"/>
          <w:lang w:eastAsia="ru-RU"/>
        </w:rPr>
        <w:t xml:space="preserve">Прирост стоимости при реализации недвижимого имущества, не используемого в предпринимательской деятельности и находящегося в собственности менее года в соответствии со статьей 180 Налогового кодекса Республики </w:t>
      </w:r>
      <w:proofErr w:type="gramStart"/>
      <w:r w:rsidRPr="00CC027A">
        <w:rPr>
          <w:rFonts w:ascii="Times New Roman" w:hAnsi="Times New Roman"/>
          <w:sz w:val="24"/>
          <w:szCs w:val="24"/>
          <w:lang w:eastAsia="ru-RU"/>
        </w:rPr>
        <w:t>Казахстан</w:t>
      </w:r>
      <w:proofErr w:type="gramEnd"/>
      <w:r w:rsidRPr="00CC027A">
        <w:rPr>
          <w:rFonts w:ascii="Times New Roman" w:hAnsi="Times New Roman"/>
          <w:sz w:val="24"/>
          <w:szCs w:val="24"/>
          <w:lang w:eastAsia="ru-RU"/>
        </w:rPr>
        <w:t xml:space="preserve"> облагается налогом по ставке 10%.</w:t>
      </w:r>
    </w:p>
    <w:p w:rsidR="00E65C7F" w:rsidRPr="00CC027A" w:rsidRDefault="00E65C7F" w:rsidP="00CC027A">
      <w:pPr>
        <w:pStyle w:val="a7"/>
        <w:ind w:firstLine="709"/>
        <w:jc w:val="both"/>
        <w:rPr>
          <w:rFonts w:ascii="Times New Roman" w:hAnsi="Times New Roman"/>
          <w:sz w:val="24"/>
          <w:szCs w:val="24"/>
          <w:lang w:eastAsia="ru-RU"/>
        </w:rPr>
      </w:pPr>
      <w:r w:rsidRPr="00CC027A">
        <w:rPr>
          <w:rFonts w:ascii="Times New Roman" w:hAnsi="Times New Roman"/>
          <w:sz w:val="24"/>
          <w:szCs w:val="24"/>
          <w:lang w:eastAsia="ru-RU"/>
        </w:rPr>
        <w:t xml:space="preserve">В соответствии с пунктом 3 статьи 180 Налогового кодекса Республики Казахстан при отсутствии стоимости приобретения приростом стоимости является положительная разница между стоимостью реализации имущества и рыночной стоимостью на момент возникновения права собственности на реализуемое имущество. Это правило применяется при наследовании.  поскольку стоимость приобретения в данном случае отсутствует. Пунктом 5 указанной статьи установлено, что рыночная стоимость реализованного недвижимого имущества на момент возникновения права собственности должна быть определена налогоплательщиком не позднее срока, установленного для представления </w:t>
      </w:r>
      <w:r w:rsidRPr="00CC027A">
        <w:rPr>
          <w:rFonts w:ascii="Times New Roman" w:hAnsi="Times New Roman"/>
          <w:sz w:val="24"/>
          <w:szCs w:val="24"/>
          <w:lang w:eastAsia="ru-RU"/>
        </w:rPr>
        <w:lastRenderedPageBreak/>
        <w:t>декларации по индивидуальному подоходному налогу, то есть не позднее 31 марта следующего года.</w:t>
      </w:r>
    </w:p>
    <w:p w:rsidR="00E65C7F" w:rsidRPr="00CC027A" w:rsidRDefault="00E65C7F" w:rsidP="00CC027A">
      <w:pPr>
        <w:pStyle w:val="a7"/>
        <w:ind w:firstLine="709"/>
        <w:jc w:val="both"/>
        <w:rPr>
          <w:rFonts w:ascii="Times New Roman" w:hAnsi="Times New Roman"/>
          <w:sz w:val="24"/>
          <w:szCs w:val="24"/>
          <w:lang w:eastAsia="ru-RU"/>
        </w:rPr>
      </w:pPr>
      <w:r w:rsidRPr="00CC027A">
        <w:rPr>
          <w:rFonts w:ascii="Times New Roman" w:hAnsi="Times New Roman"/>
          <w:sz w:val="24"/>
          <w:szCs w:val="24"/>
          <w:lang w:eastAsia="ru-RU"/>
        </w:rPr>
        <w:t>В указанных целях рыночной стоимостью является стоимость, определенная в отчете об оценке, проведенной по договору между оценщиком и налогоплательщиком. Заказывая оценку недвижимости, необходимо уточнить, что требуется определение ее рыночной стоимости на дату приобретения по договору дарения или по свидетельству о праве на наследство. Закон "Об оценочной деятельности" не запрещает определять рыночную стоимость имущества на прошедшую дату.</w:t>
      </w:r>
    </w:p>
    <w:p w:rsidR="00E65C7F" w:rsidRPr="00CC027A" w:rsidRDefault="00E65C7F" w:rsidP="00CC027A">
      <w:pPr>
        <w:pStyle w:val="a7"/>
        <w:ind w:firstLine="709"/>
        <w:jc w:val="both"/>
        <w:rPr>
          <w:rFonts w:ascii="Times New Roman" w:hAnsi="Times New Roman"/>
          <w:sz w:val="24"/>
          <w:szCs w:val="24"/>
          <w:lang w:eastAsia="ru-RU"/>
        </w:rPr>
      </w:pPr>
      <w:r w:rsidRPr="00CC027A">
        <w:rPr>
          <w:rFonts w:ascii="Times New Roman" w:hAnsi="Times New Roman"/>
          <w:sz w:val="24"/>
          <w:szCs w:val="24"/>
          <w:lang w:eastAsia="ru-RU"/>
        </w:rPr>
        <w:t xml:space="preserve">Пункт 6 статьи 180 Налогового кодекса определяет, что в случае отсутствия рыночной стоимости реализованного имущества приростом стоимости является для жилищ, дачных строений, гаражей, объектов личного подсобного хозяйства - положительная разница между стоимостью реализации имущества и оценочной стоимостью имущества, под которой в данном случае понимается стоимость, определенная для исчисления налога на имущество уполномоченным государственным органом в сфере государственной регистрации прав на недвижимое имущество, на 1 января года, в котором возникло право собственности на реализованное имущество. </w:t>
      </w:r>
    </w:p>
    <w:p w:rsidR="00E65C7F" w:rsidRPr="00CC027A" w:rsidRDefault="00E65C7F" w:rsidP="00CC027A">
      <w:pPr>
        <w:shd w:val="clear" w:color="auto" w:fill="FFFFFF"/>
        <w:spacing w:after="0" w:line="240" w:lineRule="auto"/>
        <w:ind w:firstLine="709"/>
        <w:jc w:val="both"/>
        <w:rPr>
          <w:rFonts w:ascii="Times New Roman" w:hAnsi="Times New Roman"/>
          <w:sz w:val="24"/>
          <w:szCs w:val="24"/>
          <w:lang w:eastAsia="ru-RU"/>
        </w:rPr>
      </w:pPr>
      <w:r w:rsidRPr="00CC027A">
        <w:rPr>
          <w:rFonts w:ascii="Times New Roman" w:hAnsi="Times New Roman"/>
          <w:sz w:val="24"/>
          <w:szCs w:val="24"/>
          <w:lang w:eastAsia="ru-RU"/>
        </w:rPr>
        <w:t>/</w:t>
      </w:r>
      <w:proofErr w:type="gramStart"/>
      <w:r w:rsidRPr="00CC027A">
        <w:rPr>
          <w:rFonts w:ascii="Times New Roman" w:hAnsi="Times New Roman"/>
          <w:sz w:val="24"/>
          <w:szCs w:val="24"/>
          <w:lang w:eastAsia="ru-RU"/>
        </w:rPr>
        <w:t>1./</w:t>
      </w:r>
      <w:proofErr w:type="gramEnd"/>
    </w:p>
    <w:p w:rsidR="00CC027A" w:rsidRDefault="00E65C7F" w:rsidP="00CC027A">
      <w:pPr>
        <w:pStyle w:val="4"/>
        <w:shd w:val="clear" w:color="auto" w:fill="FFFFFF"/>
        <w:spacing w:line="240" w:lineRule="auto"/>
        <w:jc w:val="both"/>
        <w:rPr>
          <w:rFonts w:ascii="Times New Roman" w:hAnsi="Times New Roman"/>
          <w:b w:val="0"/>
          <w:i/>
          <w:color w:val="242021"/>
          <w:sz w:val="24"/>
          <w:szCs w:val="24"/>
          <w:lang w:val="kk-KZ"/>
        </w:rPr>
      </w:pPr>
      <w:r w:rsidRPr="00CC027A">
        <w:rPr>
          <w:rFonts w:ascii="Times New Roman" w:hAnsi="Times New Roman"/>
          <w:b w:val="0"/>
          <w:i/>
          <w:color w:val="242021"/>
          <w:sz w:val="24"/>
          <w:szCs w:val="24"/>
        </w:rPr>
        <w:t>Сбор за государственную регистрацию прав на недвижимое имущество и сделок с ним.</w:t>
      </w:r>
      <w:r w:rsidR="00CC027A">
        <w:rPr>
          <w:rFonts w:ascii="Times New Roman" w:hAnsi="Times New Roman"/>
          <w:b w:val="0"/>
          <w:i/>
          <w:color w:val="242021"/>
          <w:sz w:val="24"/>
          <w:szCs w:val="24"/>
          <w:lang w:val="kk-KZ"/>
        </w:rPr>
        <w:t xml:space="preserve"> </w:t>
      </w:r>
    </w:p>
    <w:p w:rsidR="00CC027A" w:rsidRPr="00CC027A" w:rsidRDefault="00E65C7F" w:rsidP="00CC027A">
      <w:pPr>
        <w:pStyle w:val="4"/>
        <w:shd w:val="clear" w:color="auto" w:fill="FFFFFF"/>
        <w:spacing w:line="240" w:lineRule="auto"/>
        <w:ind w:firstLine="709"/>
        <w:jc w:val="both"/>
        <w:rPr>
          <w:rFonts w:ascii="Times New Roman" w:hAnsi="Times New Roman"/>
          <w:b w:val="0"/>
          <w:sz w:val="24"/>
          <w:szCs w:val="24"/>
        </w:rPr>
      </w:pPr>
      <w:r w:rsidRPr="00CC027A">
        <w:rPr>
          <w:rFonts w:ascii="Times New Roman" w:hAnsi="Times New Roman"/>
          <w:b w:val="0"/>
          <w:i/>
          <w:color w:val="242021"/>
          <w:sz w:val="24"/>
          <w:szCs w:val="24"/>
        </w:rPr>
        <w:t>Этот сбор уплачивается перед тем, как новый собственник недвижимости представляет документы для государственной регистрации в органе юстиции.               Ставки сбора установлены в статье 456 </w:t>
      </w:r>
      <w:hyperlink r:id="rId16" w:tooltip="Налоговый кодекс Республики Казахстан" w:history="1">
        <w:r w:rsidRPr="00CC027A">
          <w:rPr>
            <w:rStyle w:val="a6"/>
            <w:rFonts w:ascii="Times New Roman" w:hAnsi="Times New Roman"/>
            <w:b w:val="0"/>
            <w:i/>
            <w:color w:val="auto"/>
            <w:sz w:val="24"/>
            <w:szCs w:val="24"/>
            <w:u w:val="none"/>
          </w:rPr>
          <w:t>Налогового кодекса Республики Казахстан</w:t>
        </w:r>
      </w:hyperlink>
      <w:r w:rsidR="00CC027A">
        <w:rPr>
          <w:rStyle w:val="a6"/>
          <w:rFonts w:ascii="Times New Roman" w:hAnsi="Times New Roman"/>
          <w:b w:val="0"/>
          <w:i/>
          <w:color w:val="auto"/>
          <w:sz w:val="24"/>
          <w:szCs w:val="24"/>
          <w:u w:val="none"/>
          <w:lang w:val="kk-KZ"/>
        </w:rPr>
        <w:t xml:space="preserve"> </w:t>
      </w:r>
      <w:r w:rsidR="00CC027A" w:rsidRPr="00CC027A">
        <w:rPr>
          <w:rFonts w:ascii="Times New Roman" w:hAnsi="Times New Roman"/>
          <w:b w:val="0"/>
          <w:sz w:val="24"/>
          <w:szCs w:val="24"/>
        </w:rPr>
        <w:t>/6./</w:t>
      </w:r>
    </w:p>
    <w:p w:rsidR="00E65C7F" w:rsidRPr="00CC027A" w:rsidRDefault="00E65C7F" w:rsidP="00CC027A">
      <w:pPr>
        <w:pStyle w:val="4"/>
        <w:shd w:val="clear" w:color="auto" w:fill="FFFFFF"/>
        <w:spacing w:before="0" w:after="0" w:line="240" w:lineRule="auto"/>
        <w:ind w:firstLine="680"/>
        <w:jc w:val="both"/>
        <w:rPr>
          <w:rFonts w:ascii="Times New Roman" w:hAnsi="Times New Roman"/>
          <w:b w:val="0"/>
          <w:i/>
          <w:color w:val="242021"/>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393"/>
        <w:gridCol w:w="1261"/>
      </w:tblGrid>
      <w:tr w:rsidR="00E65C7F" w:rsidRPr="00CC027A" w:rsidTr="00814CA5">
        <w:trPr>
          <w:trHeight w:val="786"/>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возникновения права собственности,</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хозяйственного ведения, оперативного управления, доверительного</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управления, залога, ренты, пользования (кроме сервитутов):</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 </w:t>
            </w:r>
          </w:p>
        </w:tc>
      </w:tr>
      <w:tr w:rsidR="00E65C7F" w:rsidRPr="00CC027A" w:rsidTr="00814CA5">
        <w:trPr>
          <w:trHeight w:val="840"/>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на квартиру, индивидуальный жилой дом (с хозяйственными</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постройками и другими подобными объектами),</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хозяйственные постройки</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0,5 </w:t>
            </w:r>
            <w:hyperlink r:id="rId17"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837"/>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на многоквартирный жилой дом (с хозяйственными постройками</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и другими подобными объектами), нежилое помещение</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в жилом доме, нежилое строение</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8 </w:t>
            </w:r>
            <w:hyperlink r:id="rId18"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410"/>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на гаражи</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0,5 </w:t>
            </w:r>
            <w:hyperlink r:id="rId19"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544"/>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на имущественные комплексы нежилого назначения</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(здания, строения, сооружения), включающие:</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 </w:t>
            </w:r>
          </w:p>
        </w:tc>
      </w:tr>
      <w:tr w:rsidR="00E65C7F" w:rsidRPr="00CC027A" w:rsidTr="00814CA5">
        <w:trPr>
          <w:trHeight w:val="410"/>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один объект</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10 </w:t>
            </w:r>
            <w:hyperlink r:id="rId20"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423"/>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от двух до пяти отдельно стоящих объектов</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15 </w:t>
            </w:r>
            <w:hyperlink r:id="rId21"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387"/>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от шести до десяти отдельно стоящих объектов</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20 </w:t>
            </w:r>
            <w:hyperlink r:id="rId22"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421"/>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свыше десяти отдельно стоящих объектов</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25 </w:t>
            </w:r>
            <w:hyperlink r:id="rId23"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412"/>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для субъектов малого предпринимательства:</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 </w:t>
            </w:r>
          </w:p>
        </w:tc>
      </w:tr>
      <w:tr w:rsidR="00E65C7F" w:rsidRPr="00CC027A" w:rsidTr="00814CA5">
        <w:trPr>
          <w:trHeight w:val="1822"/>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возникновения права собственности,</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доверительного управления, залога, ренты, пользования</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(кроме сервитутов) на многоквартирный жилой дом</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(с хозяйственными постройками и другими подобными объектами),</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нежилое помещение в жилом доме, нежилое строение,</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имущественные комплексы нежилого назначения</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(здания, строения, сооружения)</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1 </w:t>
            </w:r>
            <w:hyperlink r:id="rId24"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558"/>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lastRenderedPageBreak/>
              <w:t>за регистрацию права собственности, землепользования,</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иных прав (обременений прав) на земельный участок</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0,5 </w:t>
            </w:r>
            <w:hyperlink r:id="rId25"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411"/>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сервитута (независимо от объектов)</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0,5 </w:t>
            </w:r>
            <w:hyperlink r:id="rId26"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403"/>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объекта кондоминиума</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1 </w:t>
            </w:r>
            <w:hyperlink r:id="rId27"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564"/>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выдачи ипотечного свидетельства</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и его последующей передачи другим владельцам</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0,25 </w:t>
            </w:r>
            <w:hyperlink r:id="rId28"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558"/>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изменений данных правообладателя,</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идентификационной характеристики объекта недвижимости</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0,25 </w:t>
            </w:r>
            <w:hyperlink r:id="rId29"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1119"/>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прекращения права на недвижимость</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в связи с гибелью (повреждением) недвижимого</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имущества или отказом от прав на него и в иных случаях,</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не связанных с переходом права</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0,25 </w:t>
            </w:r>
            <w:hyperlink r:id="rId30"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823"/>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прекращения обременения, не связанного</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с переходом права третьему лицу, в том числе</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прекращения ипотеки недвижимого имущества</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0,25 </w:t>
            </w:r>
            <w:hyperlink r:id="rId31"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836"/>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уступки права требования по договору</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банковского займа, обязательства по которому</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обеспечены ипотекой</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0,25 </w:t>
            </w:r>
            <w:hyperlink r:id="rId32"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1117"/>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изменения права или обременения</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права в результате изменения условия договора, являющегося</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основанием возникновения права (обременения права)</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или иных юридических фактов</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0,25 </w:t>
            </w:r>
            <w:hyperlink r:id="rId33"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566"/>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иных прав на недвижимое имущество,</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а также обременений прав на недвижимое имущество</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0,5 </w:t>
            </w:r>
            <w:hyperlink r:id="rId34"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390"/>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юридических притязаний</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0,25 </w:t>
            </w:r>
            <w:hyperlink r:id="rId35"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rPr>
          <w:trHeight w:val="991"/>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обременения права на недвижимое</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имущество, налагаемого (производимого) государственными</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органами в порядке, предусмотренном законодательным</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актом Республики Казахстан</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p>
        </w:tc>
      </w:tr>
      <w:tr w:rsidR="00E65C7F" w:rsidRPr="00CC027A" w:rsidTr="00814CA5">
        <w:trPr>
          <w:trHeight w:val="1261"/>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права на недвижимое имущество,</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отнесенное к государственной собственности,</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для уполномоченного государственного органа, осуществляющего</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права владения, пользования и распоряжения</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республиканской собственностью, и его территориальных органов</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p>
        </w:tc>
      </w:tr>
      <w:tr w:rsidR="00E65C7F" w:rsidRPr="00CC027A" w:rsidTr="00B755C2">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систематическую регистрацию ранее возникших</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прав (обременений прав) на недвижимое имущество</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p>
        </w:tc>
      </w:tr>
      <w:tr w:rsidR="00E65C7F" w:rsidRPr="00CC027A" w:rsidTr="00814CA5">
        <w:trPr>
          <w:trHeight w:val="1982"/>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регистрацию изменений идентификационных характеристик</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недвижимого имущества на основании решений</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государственных органов, в том числе при изменении</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наименования населенных пунктов, названия улиц, а также</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порядкового номера зданий и сооружений (адреса)</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или при изменении кадастровых номеров в связи</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с реформированием административно-территориального</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устройства Республики Казахстан</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p>
        </w:tc>
      </w:tr>
      <w:tr w:rsidR="00E65C7F" w:rsidRPr="00CC027A" w:rsidTr="00814CA5">
        <w:trPr>
          <w:trHeight w:val="548"/>
        </w:trPr>
        <w:tc>
          <w:tcPr>
            <w:tcW w:w="6765" w:type="dxa"/>
            <w:tcBorders>
              <w:top w:val="outset" w:sz="6" w:space="0" w:color="auto"/>
              <w:bottom w:val="outset" w:sz="6" w:space="0" w:color="auto"/>
              <w:right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за выдачу дубликата правоустанавливающего</w:t>
            </w: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документа на недвижимое имущество</w:t>
            </w:r>
          </w:p>
        </w:tc>
        <w:tc>
          <w:tcPr>
            <w:tcW w:w="930" w:type="dxa"/>
            <w:tcBorders>
              <w:top w:val="outset" w:sz="6" w:space="0" w:color="auto"/>
              <w:left w:val="outset" w:sz="6" w:space="0" w:color="auto"/>
              <w:bottom w:val="outset" w:sz="6" w:space="0" w:color="auto"/>
            </w:tcBorders>
            <w:shd w:val="clear" w:color="auto" w:fill="FFFFFF"/>
          </w:tcPr>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0,25 </w:t>
            </w:r>
            <w:hyperlink r:id="rId36" w:tooltip="месячный расчетный показатель" w:history="1">
              <w:r w:rsidRPr="00CC027A">
                <w:rPr>
                  <w:rStyle w:val="a6"/>
                  <w:rFonts w:ascii="Times New Roman" w:hAnsi="Times New Roman"/>
                  <w:color w:val="auto"/>
                  <w:sz w:val="24"/>
                  <w:szCs w:val="24"/>
                </w:rPr>
                <w:t>МРП</w:t>
              </w:r>
            </w:hyperlink>
          </w:p>
        </w:tc>
      </w:tr>
    </w:tbl>
    <w:p w:rsidR="00CC027A" w:rsidRDefault="00CC027A" w:rsidP="00CC027A">
      <w:pPr>
        <w:pStyle w:val="4"/>
        <w:shd w:val="clear" w:color="auto" w:fill="FFFFFF"/>
        <w:spacing w:before="0" w:after="0" w:line="240" w:lineRule="auto"/>
        <w:ind w:firstLine="709"/>
        <w:jc w:val="both"/>
        <w:rPr>
          <w:rFonts w:ascii="Times New Roman" w:hAnsi="Times New Roman"/>
          <w:b w:val="0"/>
          <w:i/>
          <w:sz w:val="24"/>
          <w:szCs w:val="24"/>
        </w:rPr>
      </w:pPr>
    </w:p>
    <w:p w:rsidR="00E65C7F" w:rsidRPr="00CC027A" w:rsidRDefault="00E65C7F" w:rsidP="00CC027A">
      <w:pPr>
        <w:pStyle w:val="4"/>
        <w:shd w:val="clear" w:color="auto" w:fill="FFFFFF"/>
        <w:spacing w:before="0" w:after="0" w:line="240" w:lineRule="auto"/>
        <w:ind w:firstLine="709"/>
        <w:jc w:val="both"/>
        <w:rPr>
          <w:rFonts w:ascii="Times New Roman" w:hAnsi="Times New Roman"/>
          <w:b w:val="0"/>
          <w:sz w:val="24"/>
          <w:szCs w:val="24"/>
        </w:rPr>
      </w:pPr>
      <w:r w:rsidRPr="00CC027A">
        <w:rPr>
          <w:rFonts w:ascii="Times New Roman" w:hAnsi="Times New Roman"/>
          <w:b w:val="0"/>
          <w:i/>
          <w:sz w:val="24"/>
          <w:szCs w:val="24"/>
        </w:rPr>
        <w:t>Государственная пошлина</w:t>
      </w:r>
      <w:r w:rsidR="00CC027A" w:rsidRPr="00CC027A">
        <w:rPr>
          <w:rFonts w:ascii="Times New Roman" w:hAnsi="Times New Roman"/>
          <w:b w:val="0"/>
          <w:i/>
          <w:sz w:val="24"/>
          <w:szCs w:val="24"/>
          <w:lang w:val="kk-KZ"/>
        </w:rPr>
        <w:t xml:space="preserve">. </w:t>
      </w:r>
      <w:r w:rsidRPr="00CC027A">
        <w:rPr>
          <w:rFonts w:ascii="Times New Roman" w:hAnsi="Times New Roman"/>
          <w:b w:val="0"/>
          <w:sz w:val="24"/>
          <w:szCs w:val="24"/>
        </w:rPr>
        <w:t xml:space="preserve">Если бы стороны оформляли сделку с недвижимостью у государственного нотариуса, за удостоверение такой сделки они бы уплатили государственную пошлину по ставкам установленным статьей 497 Налогового кодекса. Но </w:t>
      </w:r>
      <w:r w:rsidRPr="00CC027A">
        <w:rPr>
          <w:rFonts w:ascii="Times New Roman" w:hAnsi="Times New Roman"/>
          <w:b w:val="0"/>
          <w:sz w:val="24"/>
          <w:szCs w:val="24"/>
        </w:rPr>
        <w:lastRenderedPageBreak/>
        <w:t>поскольку государственных нотариальных контор на сегодня практически не осталось, этот вид обязательного платежа в бюджет почти не применяется в связи с недвижимостью.</w:t>
      </w:r>
    </w:p>
    <w:p w:rsidR="00E65C7F" w:rsidRPr="00CC027A" w:rsidRDefault="00E65C7F" w:rsidP="00CC027A">
      <w:pPr>
        <w:pStyle w:val="a3"/>
        <w:shd w:val="clear" w:color="auto" w:fill="FFFFFF"/>
        <w:spacing w:before="0" w:beforeAutospacing="0" w:after="0" w:afterAutospacing="0"/>
        <w:ind w:firstLine="709"/>
        <w:jc w:val="both"/>
      </w:pPr>
      <w:r w:rsidRPr="00CC027A">
        <w:t xml:space="preserve">Однако частные нотариусы взимают плату за совершение нотариальных действий (такая плата не является налогом) и обязаны устанавливать эту плату не ниже предусмотренных Налоговым кодексом ставок. Поэтому </w:t>
      </w:r>
      <w:proofErr w:type="gramStart"/>
      <w:r w:rsidRPr="00CC027A">
        <w:t>для  информации</w:t>
      </w:r>
      <w:proofErr w:type="gramEnd"/>
      <w:r w:rsidRPr="00CC027A">
        <w:t xml:space="preserve"> о возможном размере расходов приведем ставки госпошлины за совершение нотариальных действий, связанных с недвижимостью.</w:t>
      </w:r>
    </w:p>
    <w:tbl>
      <w:tblPr>
        <w:tblW w:w="5000" w:type="pct"/>
        <w:tblBorders>
          <w:top w:val="outset" w:sz="6" w:space="0" w:color="C0C0C0"/>
          <w:left w:val="outset" w:sz="6" w:space="0" w:color="C0C0C0"/>
          <w:bottom w:val="outset" w:sz="6" w:space="0" w:color="C0C0C0"/>
          <w:right w:val="outset" w:sz="6" w:space="0" w:color="C0C0C0"/>
        </w:tblBorders>
        <w:tblCellMar>
          <w:top w:w="15" w:type="dxa"/>
          <w:left w:w="15" w:type="dxa"/>
          <w:bottom w:w="15" w:type="dxa"/>
          <w:right w:w="15" w:type="dxa"/>
        </w:tblCellMar>
        <w:tblLook w:val="00A0" w:firstRow="1" w:lastRow="0" w:firstColumn="1" w:lastColumn="0" w:noHBand="0" w:noVBand="0"/>
      </w:tblPr>
      <w:tblGrid>
        <w:gridCol w:w="7734"/>
        <w:gridCol w:w="1934"/>
      </w:tblGrid>
      <w:tr w:rsidR="00E65C7F" w:rsidRPr="00CC027A" w:rsidTr="00814CA5">
        <w:tc>
          <w:tcPr>
            <w:tcW w:w="0" w:type="auto"/>
            <w:tcBorders>
              <w:top w:val="outset" w:sz="6" w:space="0" w:color="C0C0C0"/>
              <w:bottom w:val="outset" w:sz="6" w:space="0" w:color="C0C0C0"/>
              <w:right w:val="outset" w:sz="6" w:space="0" w:color="C0C0C0"/>
            </w:tcBorders>
            <w:shd w:val="clear" w:color="auto" w:fill="FFFFFF"/>
            <w:vAlign w:val="center"/>
          </w:tcPr>
          <w:p w:rsidR="00E65C7F" w:rsidRPr="00CC027A" w:rsidRDefault="00E65C7F" w:rsidP="00CC027A">
            <w:pPr>
              <w:spacing w:line="240" w:lineRule="auto"/>
              <w:rPr>
                <w:rFonts w:ascii="Times New Roman" w:hAnsi="Times New Roman"/>
                <w:sz w:val="24"/>
                <w:szCs w:val="24"/>
              </w:rPr>
            </w:pPr>
            <w:r w:rsidRPr="00CC027A">
              <w:rPr>
                <w:rFonts w:ascii="Times New Roman" w:hAnsi="Times New Roman"/>
                <w:sz w:val="24"/>
                <w:szCs w:val="24"/>
              </w:rPr>
              <w:t>1) за удостоверение договоров об отчуждении недвижимого имущества (земельных участков, жилых домов, квартир, дач, гаражей, сооружений и иного недвижимого имущества) в городской местности:</w:t>
            </w:r>
          </w:p>
        </w:tc>
        <w:tc>
          <w:tcPr>
            <w:tcW w:w="1000" w:type="pct"/>
            <w:tcBorders>
              <w:top w:val="outset" w:sz="6" w:space="0" w:color="C0C0C0"/>
              <w:left w:val="outset" w:sz="6" w:space="0" w:color="C0C0C0"/>
              <w:bottom w:val="outset" w:sz="6" w:space="0" w:color="C0C0C0"/>
            </w:tcBorders>
            <w:shd w:val="clear" w:color="auto" w:fill="FFFFFF"/>
            <w:vAlign w:val="center"/>
          </w:tcPr>
          <w:p w:rsidR="00E65C7F" w:rsidRPr="00CC027A" w:rsidRDefault="00E65C7F" w:rsidP="00CC027A">
            <w:pPr>
              <w:spacing w:line="240" w:lineRule="auto"/>
              <w:ind w:firstLine="709"/>
              <w:jc w:val="center"/>
              <w:rPr>
                <w:rFonts w:ascii="Times New Roman" w:hAnsi="Times New Roman"/>
                <w:sz w:val="24"/>
                <w:szCs w:val="24"/>
              </w:rPr>
            </w:pPr>
            <w:r w:rsidRPr="00CC027A">
              <w:rPr>
                <w:rFonts w:ascii="Times New Roman" w:hAnsi="Times New Roman"/>
                <w:sz w:val="24"/>
                <w:szCs w:val="24"/>
              </w:rPr>
              <w:t> </w:t>
            </w:r>
          </w:p>
        </w:tc>
      </w:tr>
      <w:tr w:rsidR="00E65C7F" w:rsidRPr="00CC027A" w:rsidTr="00814CA5">
        <w:tc>
          <w:tcPr>
            <w:tcW w:w="0" w:type="auto"/>
            <w:tcBorders>
              <w:top w:val="outset" w:sz="6" w:space="0" w:color="C0C0C0"/>
              <w:bottom w:val="outset" w:sz="6" w:space="0" w:color="C0C0C0"/>
              <w:right w:val="outset" w:sz="6" w:space="0" w:color="C0C0C0"/>
            </w:tcBorders>
            <w:shd w:val="clear" w:color="auto" w:fill="FFFFFF"/>
            <w:vAlign w:val="center"/>
          </w:tcPr>
          <w:p w:rsidR="00E65C7F" w:rsidRPr="00CC027A" w:rsidRDefault="00E65C7F" w:rsidP="00CC027A">
            <w:pPr>
              <w:spacing w:line="240" w:lineRule="auto"/>
              <w:ind w:firstLine="709"/>
              <w:rPr>
                <w:rFonts w:ascii="Times New Roman" w:hAnsi="Times New Roman"/>
                <w:sz w:val="24"/>
                <w:szCs w:val="24"/>
              </w:rPr>
            </w:pPr>
            <w:r w:rsidRPr="00CC027A">
              <w:rPr>
                <w:rFonts w:ascii="Times New Roman" w:hAnsi="Times New Roman"/>
                <w:sz w:val="24"/>
                <w:szCs w:val="24"/>
              </w:rPr>
              <w:t>если одной из сторон является юридическое лицо</w:t>
            </w:r>
          </w:p>
        </w:tc>
        <w:tc>
          <w:tcPr>
            <w:tcW w:w="0" w:type="auto"/>
            <w:tcBorders>
              <w:top w:val="outset" w:sz="6" w:space="0" w:color="C0C0C0"/>
              <w:left w:val="outset" w:sz="6" w:space="0" w:color="C0C0C0"/>
              <w:bottom w:val="outset" w:sz="6" w:space="0" w:color="C0C0C0"/>
            </w:tcBorders>
            <w:shd w:val="clear" w:color="auto" w:fill="FFFFFF"/>
            <w:vAlign w:val="center"/>
          </w:tcPr>
          <w:p w:rsidR="00E65C7F" w:rsidRPr="00CC027A" w:rsidRDefault="00E65C7F" w:rsidP="00CC027A">
            <w:pPr>
              <w:spacing w:line="240" w:lineRule="auto"/>
              <w:rPr>
                <w:rFonts w:ascii="Times New Roman" w:hAnsi="Times New Roman"/>
                <w:sz w:val="24"/>
                <w:szCs w:val="24"/>
              </w:rPr>
            </w:pPr>
            <w:r w:rsidRPr="00CC027A">
              <w:rPr>
                <w:rFonts w:ascii="Times New Roman" w:hAnsi="Times New Roman"/>
                <w:sz w:val="24"/>
                <w:szCs w:val="24"/>
              </w:rPr>
              <w:t>1000% </w:t>
            </w:r>
            <w:hyperlink r:id="rId37"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c>
          <w:tcPr>
            <w:tcW w:w="0" w:type="auto"/>
            <w:tcBorders>
              <w:top w:val="outset" w:sz="6" w:space="0" w:color="C0C0C0"/>
              <w:bottom w:val="outset" w:sz="6" w:space="0" w:color="C0C0C0"/>
              <w:right w:val="outset" w:sz="6" w:space="0" w:color="C0C0C0"/>
            </w:tcBorders>
            <w:shd w:val="clear" w:color="auto" w:fill="FFFFFF"/>
            <w:vAlign w:val="center"/>
          </w:tcPr>
          <w:p w:rsidR="00E65C7F" w:rsidRPr="00CC027A" w:rsidRDefault="00E65C7F" w:rsidP="00CC027A">
            <w:pPr>
              <w:spacing w:line="240" w:lineRule="auto"/>
              <w:rPr>
                <w:rFonts w:ascii="Times New Roman" w:hAnsi="Times New Roman"/>
                <w:sz w:val="24"/>
                <w:szCs w:val="24"/>
              </w:rPr>
            </w:pPr>
            <w:r w:rsidRPr="00CC027A">
              <w:rPr>
                <w:rFonts w:ascii="Times New Roman" w:hAnsi="Times New Roman"/>
                <w:sz w:val="24"/>
                <w:szCs w:val="24"/>
              </w:rPr>
              <w:t>стоимостью до 30 месячных расчетных показателей:</w:t>
            </w:r>
          </w:p>
        </w:tc>
        <w:tc>
          <w:tcPr>
            <w:tcW w:w="0" w:type="auto"/>
            <w:tcBorders>
              <w:top w:val="outset" w:sz="6" w:space="0" w:color="C0C0C0"/>
              <w:left w:val="outset" w:sz="6" w:space="0" w:color="C0C0C0"/>
              <w:bottom w:val="outset" w:sz="6" w:space="0" w:color="C0C0C0"/>
            </w:tcBorders>
            <w:shd w:val="clear" w:color="auto" w:fill="FFFFFF"/>
            <w:vAlign w:val="center"/>
          </w:tcPr>
          <w:p w:rsidR="00E65C7F" w:rsidRPr="00CC027A" w:rsidRDefault="00E65C7F" w:rsidP="00CC027A">
            <w:pPr>
              <w:spacing w:line="240" w:lineRule="auto"/>
              <w:ind w:firstLine="709"/>
              <w:jc w:val="center"/>
              <w:rPr>
                <w:rFonts w:ascii="Times New Roman" w:hAnsi="Times New Roman"/>
                <w:sz w:val="24"/>
                <w:szCs w:val="24"/>
              </w:rPr>
            </w:pPr>
            <w:r w:rsidRPr="00CC027A">
              <w:rPr>
                <w:rFonts w:ascii="Times New Roman" w:hAnsi="Times New Roman"/>
                <w:sz w:val="24"/>
                <w:szCs w:val="24"/>
              </w:rPr>
              <w:t> </w:t>
            </w:r>
          </w:p>
        </w:tc>
      </w:tr>
      <w:tr w:rsidR="00E65C7F" w:rsidRPr="00CC027A" w:rsidTr="00814CA5">
        <w:tc>
          <w:tcPr>
            <w:tcW w:w="0" w:type="auto"/>
            <w:tcBorders>
              <w:top w:val="outset" w:sz="6" w:space="0" w:color="C0C0C0"/>
              <w:bottom w:val="outset" w:sz="6" w:space="0" w:color="C0C0C0"/>
              <w:right w:val="outset" w:sz="6" w:space="0" w:color="C0C0C0"/>
            </w:tcBorders>
            <w:shd w:val="clear" w:color="auto" w:fill="FFFFFF"/>
            <w:vAlign w:val="center"/>
          </w:tcPr>
          <w:p w:rsidR="00E65C7F" w:rsidRPr="00CC027A" w:rsidRDefault="00E65C7F" w:rsidP="00CC027A">
            <w:pPr>
              <w:spacing w:line="240" w:lineRule="auto"/>
              <w:ind w:firstLine="709"/>
              <w:rPr>
                <w:rFonts w:ascii="Times New Roman" w:hAnsi="Times New Roman"/>
                <w:sz w:val="24"/>
                <w:szCs w:val="24"/>
              </w:rPr>
            </w:pPr>
            <w:r w:rsidRPr="00CC027A">
              <w:rPr>
                <w:rFonts w:ascii="Times New Roman" w:hAnsi="Times New Roman"/>
                <w:sz w:val="24"/>
                <w:szCs w:val="24"/>
              </w:rPr>
              <w:t>детям, супругу, родителям, родным братьям и сестрам, внукам</w:t>
            </w:r>
          </w:p>
        </w:tc>
        <w:tc>
          <w:tcPr>
            <w:tcW w:w="0" w:type="auto"/>
            <w:tcBorders>
              <w:top w:val="outset" w:sz="6" w:space="0" w:color="C0C0C0"/>
              <w:left w:val="outset" w:sz="6" w:space="0" w:color="C0C0C0"/>
              <w:bottom w:val="outset" w:sz="6" w:space="0" w:color="C0C0C0"/>
            </w:tcBorders>
            <w:shd w:val="clear" w:color="auto" w:fill="FFFFFF"/>
            <w:vAlign w:val="center"/>
          </w:tcPr>
          <w:p w:rsidR="00E65C7F" w:rsidRPr="00CC027A" w:rsidRDefault="00E65C7F" w:rsidP="00CC027A">
            <w:pPr>
              <w:spacing w:line="240" w:lineRule="auto"/>
              <w:rPr>
                <w:rFonts w:ascii="Times New Roman" w:hAnsi="Times New Roman"/>
                <w:sz w:val="24"/>
                <w:szCs w:val="24"/>
              </w:rPr>
            </w:pPr>
            <w:r w:rsidRPr="00CC027A">
              <w:rPr>
                <w:rFonts w:ascii="Times New Roman" w:hAnsi="Times New Roman"/>
                <w:sz w:val="24"/>
                <w:szCs w:val="24"/>
              </w:rPr>
              <w:t>100% </w:t>
            </w:r>
            <w:hyperlink r:id="rId38"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c>
          <w:tcPr>
            <w:tcW w:w="0" w:type="auto"/>
            <w:tcBorders>
              <w:top w:val="outset" w:sz="6" w:space="0" w:color="C0C0C0"/>
              <w:bottom w:val="outset" w:sz="6" w:space="0" w:color="C0C0C0"/>
              <w:right w:val="outset" w:sz="6" w:space="0" w:color="C0C0C0"/>
            </w:tcBorders>
            <w:shd w:val="clear" w:color="auto" w:fill="FFFFFF"/>
            <w:vAlign w:val="center"/>
          </w:tcPr>
          <w:p w:rsidR="00E65C7F" w:rsidRPr="00CC027A" w:rsidRDefault="00E65C7F" w:rsidP="00CC027A">
            <w:pPr>
              <w:spacing w:line="240" w:lineRule="auto"/>
              <w:ind w:firstLine="709"/>
              <w:rPr>
                <w:rFonts w:ascii="Times New Roman" w:hAnsi="Times New Roman"/>
                <w:sz w:val="24"/>
                <w:szCs w:val="24"/>
              </w:rPr>
            </w:pPr>
            <w:r w:rsidRPr="00CC027A">
              <w:rPr>
                <w:rFonts w:ascii="Times New Roman" w:hAnsi="Times New Roman"/>
                <w:sz w:val="24"/>
                <w:szCs w:val="24"/>
              </w:rPr>
              <w:t>другим лицам</w:t>
            </w:r>
          </w:p>
        </w:tc>
        <w:tc>
          <w:tcPr>
            <w:tcW w:w="0" w:type="auto"/>
            <w:tcBorders>
              <w:top w:val="outset" w:sz="6" w:space="0" w:color="C0C0C0"/>
              <w:left w:val="outset" w:sz="6" w:space="0" w:color="C0C0C0"/>
              <w:bottom w:val="outset" w:sz="6" w:space="0" w:color="C0C0C0"/>
            </w:tcBorders>
            <w:shd w:val="clear" w:color="auto" w:fill="FFFFFF"/>
            <w:vAlign w:val="center"/>
          </w:tcPr>
          <w:p w:rsidR="00E65C7F" w:rsidRPr="00CC027A" w:rsidRDefault="00E65C7F" w:rsidP="00CC027A">
            <w:pPr>
              <w:spacing w:line="240" w:lineRule="auto"/>
              <w:rPr>
                <w:rFonts w:ascii="Times New Roman" w:hAnsi="Times New Roman"/>
                <w:sz w:val="24"/>
                <w:szCs w:val="24"/>
              </w:rPr>
            </w:pPr>
            <w:r w:rsidRPr="00CC027A">
              <w:rPr>
                <w:rFonts w:ascii="Times New Roman" w:hAnsi="Times New Roman"/>
                <w:sz w:val="24"/>
                <w:szCs w:val="24"/>
              </w:rPr>
              <w:t>300% </w:t>
            </w:r>
            <w:hyperlink r:id="rId39"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c>
          <w:tcPr>
            <w:tcW w:w="0" w:type="auto"/>
            <w:tcBorders>
              <w:top w:val="outset" w:sz="6" w:space="0" w:color="C0C0C0"/>
              <w:bottom w:val="outset" w:sz="6" w:space="0" w:color="C0C0C0"/>
              <w:right w:val="outset" w:sz="6" w:space="0" w:color="C0C0C0"/>
            </w:tcBorders>
            <w:shd w:val="clear" w:color="auto" w:fill="FFFFFF"/>
            <w:vAlign w:val="center"/>
          </w:tcPr>
          <w:p w:rsidR="00E65C7F" w:rsidRPr="00CC027A" w:rsidRDefault="00E65C7F" w:rsidP="00CC027A">
            <w:pPr>
              <w:spacing w:line="240" w:lineRule="auto"/>
              <w:rPr>
                <w:rFonts w:ascii="Times New Roman" w:hAnsi="Times New Roman"/>
                <w:sz w:val="24"/>
                <w:szCs w:val="24"/>
              </w:rPr>
            </w:pPr>
            <w:r w:rsidRPr="00CC027A">
              <w:rPr>
                <w:rFonts w:ascii="Times New Roman" w:hAnsi="Times New Roman"/>
                <w:sz w:val="24"/>
                <w:szCs w:val="24"/>
              </w:rPr>
              <w:t>стоимостью свыше 30 месячных расчетных показателей:</w:t>
            </w:r>
          </w:p>
        </w:tc>
        <w:tc>
          <w:tcPr>
            <w:tcW w:w="0" w:type="auto"/>
            <w:tcBorders>
              <w:top w:val="outset" w:sz="6" w:space="0" w:color="C0C0C0"/>
              <w:left w:val="outset" w:sz="6" w:space="0" w:color="C0C0C0"/>
              <w:bottom w:val="outset" w:sz="6" w:space="0" w:color="C0C0C0"/>
            </w:tcBorders>
            <w:shd w:val="clear" w:color="auto" w:fill="FFFFFF"/>
            <w:vAlign w:val="center"/>
          </w:tcPr>
          <w:p w:rsidR="00E65C7F" w:rsidRPr="00CC027A" w:rsidRDefault="00E65C7F" w:rsidP="00CC027A">
            <w:pPr>
              <w:spacing w:line="240" w:lineRule="auto"/>
              <w:ind w:firstLine="709"/>
              <w:jc w:val="center"/>
              <w:rPr>
                <w:rFonts w:ascii="Times New Roman" w:hAnsi="Times New Roman"/>
                <w:sz w:val="24"/>
                <w:szCs w:val="24"/>
              </w:rPr>
            </w:pPr>
            <w:r w:rsidRPr="00CC027A">
              <w:rPr>
                <w:rFonts w:ascii="Times New Roman" w:hAnsi="Times New Roman"/>
                <w:sz w:val="24"/>
                <w:szCs w:val="24"/>
              </w:rPr>
              <w:t> </w:t>
            </w:r>
          </w:p>
        </w:tc>
      </w:tr>
      <w:tr w:rsidR="00E65C7F" w:rsidRPr="00CC027A" w:rsidTr="00814CA5">
        <w:tc>
          <w:tcPr>
            <w:tcW w:w="0" w:type="auto"/>
            <w:tcBorders>
              <w:top w:val="outset" w:sz="6" w:space="0" w:color="C0C0C0"/>
              <w:bottom w:val="outset" w:sz="6" w:space="0" w:color="C0C0C0"/>
              <w:right w:val="outset" w:sz="6" w:space="0" w:color="C0C0C0"/>
            </w:tcBorders>
            <w:shd w:val="clear" w:color="auto" w:fill="FFFFFF"/>
            <w:vAlign w:val="center"/>
          </w:tcPr>
          <w:p w:rsidR="00E65C7F" w:rsidRPr="00CC027A" w:rsidRDefault="00E65C7F" w:rsidP="00CC027A">
            <w:pPr>
              <w:spacing w:line="240" w:lineRule="auto"/>
              <w:ind w:firstLine="709"/>
              <w:rPr>
                <w:rFonts w:ascii="Times New Roman" w:hAnsi="Times New Roman"/>
                <w:sz w:val="24"/>
                <w:szCs w:val="24"/>
              </w:rPr>
            </w:pPr>
            <w:r w:rsidRPr="00CC027A">
              <w:rPr>
                <w:rFonts w:ascii="Times New Roman" w:hAnsi="Times New Roman"/>
                <w:sz w:val="24"/>
                <w:szCs w:val="24"/>
              </w:rPr>
              <w:t>детям, супругу, родителям, родным братьям и сестрам, внукам</w:t>
            </w:r>
          </w:p>
        </w:tc>
        <w:tc>
          <w:tcPr>
            <w:tcW w:w="0" w:type="auto"/>
            <w:tcBorders>
              <w:top w:val="outset" w:sz="6" w:space="0" w:color="C0C0C0"/>
              <w:left w:val="outset" w:sz="6" w:space="0" w:color="C0C0C0"/>
              <w:bottom w:val="outset" w:sz="6" w:space="0" w:color="C0C0C0"/>
            </w:tcBorders>
            <w:shd w:val="clear" w:color="auto" w:fill="FFFFFF"/>
            <w:vAlign w:val="center"/>
          </w:tcPr>
          <w:p w:rsidR="00E65C7F" w:rsidRPr="00CC027A" w:rsidRDefault="00E65C7F" w:rsidP="00CC027A">
            <w:pPr>
              <w:spacing w:line="240" w:lineRule="auto"/>
              <w:rPr>
                <w:rFonts w:ascii="Times New Roman" w:hAnsi="Times New Roman"/>
                <w:sz w:val="24"/>
                <w:szCs w:val="24"/>
              </w:rPr>
            </w:pPr>
            <w:r w:rsidRPr="00CC027A">
              <w:rPr>
                <w:rFonts w:ascii="Times New Roman" w:hAnsi="Times New Roman"/>
                <w:sz w:val="24"/>
                <w:szCs w:val="24"/>
              </w:rPr>
              <w:t>500% </w:t>
            </w:r>
            <w:hyperlink r:id="rId40"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c>
          <w:tcPr>
            <w:tcW w:w="0" w:type="auto"/>
            <w:tcBorders>
              <w:top w:val="outset" w:sz="6" w:space="0" w:color="C0C0C0"/>
              <w:bottom w:val="outset" w:sz="6" w:space="0" w:color="C0C0C0"/>
              <w:right w:val="outset" w:sz="6" w:space="0" w:color="C0C0C0"/>
            </w:tcBorders>
            <w:shd w:val="clear" w:color="auto" w:fill="FFFFFF"/>
            <w:vAlign w:val="center"/>
          </w:tcPr>
          <w:p w:rsidR="00E65C7F" w:rsidRPr="00CC027A" w:rsidRDefault="00E65C7F" w:rsidP="00CC027A">
            <w:pPr>
              <w:spacing w:line="240" w:lineRule="auto"/>
              <w:ind w:firstLine="709"/>
              <w:rPr>
                <w:rFonts w:ascii="Times New Roman" w:hAnsi="Times New Roman"/>
                <w:sz w:val="24"/>
                <w:szCs w:val="24"/>
              </w:rPr>
            </w:pPr>
            <w:r w:rsidRPr="00CC027A">
              <w:rPr>
                <w:rFonts w:ascii="Times New Roman" w:hAnsi="Times New Roman"/>
                <w:sz w:val="24"/>
                <w:szCs w:val="24"/>
              </w:rPr>
              <w:t>другим лицам</w:t>
            </w:r>
          </w:p>
        </w:tc>
        <w:tc>
          <w:tcPr>
            <w:tcW w:w="0" w:type="auto"/>
            <w:tcBorders>
              <w:top w:val="outset" w:sz="6" w:space="0" w:color="C0C0C0"/>
              <w:left w:val="outset" w:sz="6" w:space="0" w:color="C0C0C0"/>
              <w:bottom w:val="outset" w:sz="6" w:space="0" w:color="C0C0C0"/>
            </w:tcBorders>
            <w:shd w:val="clear" w:color="auto" w:fill="FFFFFF"/>
            <w:vAlign w:val="center"/>
          </w:tcPr>
          <w:p w:rsidR="00E65C7F" w:rsidRPr="00CC027A" w:rsidRDefault="00E65C7F" w:rsidP="00CC027A">
            <w:pPr>
              <w:spacing w:line="240" w:lineRule="auto"/>
              <w:rPr>
                <w:rFonts w:ascii="Times New Roman" w:hAnsi="Times New Roman"/>
                <w:sz w:val="24"/>
                <w:szCs w:val="24"/>
              </w:rPr>
            </w:pPr>
            <w:r w:rsidRPr="00CC027A">
              <w:rPr>
                <w:rFonts w:ascii="Times New Roman" w:hAnsi="Times New Roman"/>
                <w:sz w:val="24"/>
                <w:szCs w:val="24"/>
              </w:rPr>
              <w:t>700% </w:t>
            </w:r>
            <w:hyperlink r:id="rId41"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c>
          <w:tcPr>
            <w:tcW w:w="0" w:type="auto"/>
            <w:tcBorders>
              <w:top w:val="outset" w:sz="6" w:space="0" w:color="C0C0C0"/>
              <w:bottom w:val="outset" w:sz="6" w:space="0" w:color="C0C0C0"/>
              <w:right w:val="outset" w:sz="6" w:space="0" w:color="C0C0C0"/>
            </w:tcBorders>
            <w:shd w:val="clear" w:color="auto" w:fill="FFFFFF"/>
            <w:vAlign w:val="center"/>
          </w:tcPr>
          <w:p w:rsidR="00E65C7F" w:rsidRPr="00CC027A" w:rsidRDefault="00E65C7F" w:rsidP="00CC027A">
            <w:pPr>
              <w:spacing w:line="240" w:lineRule="auto"/>
              <w:ind w:firstLine="709"/>
              <w:rPr>
                <w:rFonts w:ascii="Times New Roman" w:hAnsi="Times New Roman"/>
                <w:sz w:val="24"/>
                <w:szCs w:val="24"/>
              </w:rPr>
            </w:pPr>
            <w:r w:rsidRPr="00CC027A">
              <w:rPr>
                <w:rFonts w:ascii="Times New Roman" w:hAnsi="Times New Roman"/>
                <w:sz w:val="24"/>
                <w:szCs w:val="24"/>
              </w:rPr>
              <w:t>если сделка совершается в целях приобретения недвижимого имущества за счет средств, полученных по ипотечному жилищному займу</w:t>
            </w:r>
          </w:p>
        </w:tc>
        <w:tc>
          <w:tcPr>
            <w:tcW w:w="0" w:type="auto"/>
            <w:tcBorders>
              <w:top w:val="outset" w:sz="6" w:space="0" w:color="C0C0C0"/>
              <w:left w:val="outset" w:sz="6" w:space="0" w:color="C0C0C0"/>
              <w:bottom w:val="outset" w:sz="6" w:space="0" w:color="C0C0C0"/>
            </w:tcBorders>
            <w:shd w:val="clear" w:color="auto" w:fill="FFFFFF"/>
            <w:vAlign w:val="center"/>
          </w:tcPr>
          <w:p w:rsidR="00E65C7F" w:rsidRPr="00CC027A" w:rsidRDefault="00E65C7F" w:rsidP="00CC027A">
            <w:pPr>
              <w:spacing w:line="240" w:lineRule="auto"/>
              <w:rPr>
                <w:rFonts w:ascii="Times New Roman" w:hAnsi="Times New Roman"/>
                <w:sz w:val="24"/>
                <w:szCs w:val="24"/>
              </w:rPr>
            </w:pPr>
            <w:r w:rsidRPr="00CC027A">
              <w:rPr>
                <w:rFonts w:ascii="Times New Roman" w:hAnsi="Times New Roman"/>
                <w:sz w:val="24"/>
                <w:szCs w:val="24"/>
              </w:rPr>
              <w:t>200% </w:t>
            </w:r>
            <w:hyperlink r:id="rId42"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c>
          <w:tcPr>
            <w:tcW w:w="0" w:type="auto"/>
            <w:tcBorders>
              <w:top w:val="outset" w:sz="6" w:space="0" w:color="C0C0C0"/>
              <w:bottom w:val="outset" w:sz="6" w:space="0" w:color="C0C0C0"/>
              <w:right w:val="outset" w:sz="6" w:space="0" w:color="C0C0C0"/>
            </w:tcBorders>
            <w:shd w:val="clear" w:color="auto" w:fill="FFFFFF"/>
            <w:vAlign w:val="center"/>
          </w:tcPr>
          <w:p w:rsidR="00E65C7F" w:rsidRPr="00CC027A" w:rsidRDefault="00E65C7F" w:rsidP="00CC027A">
            <w:pPr>
              <w:spacing w:line="240" w:lineRule="auto"/>
              <w:rPr>
                <w:rFonts w:ascii="Times New Roman" w:hAnsi="Times New Roman"/>
                <w:sz w:val="24"/>
                <w:szCs w:val="24"/>
              </w:rPr>
            </w:pPr>
            <w:r w:rsidRPr="00CC027A">
              <w:rPr>
                <w:rFonts w:ascii="Times New Roman" w:hAnsi="Times New Roman"/>
                <w:sz w:val="24"/>
                <w:szCs w:val="24"/>
              </w:rPr>
              <w:t>2) за удостоверение договоров об отчуждении недвижимого имущества (земельных участков, жилых домов, квартир, дач, гаражей, сооружений и иного недвижимого имущества) в сельской местности:</w:t>
            </w:r>
          </w:p>
        </w:tc>
        <w:tc>
          <w:tcPr>
            <w:tcW w:w="0" w:type="auto"/>
            <w:tcBorders>
              <w:top w:val="outset" w:sz="6" w:space="0" w:color="C0C0C0"/>
              <w:left w:val="outset" w:sz="6" w:space="0" w:color="C0C0C0"/>
              <w:bottom w:val="outset" w:sz="6" w:space="0" w:color="C0C0C0"/>
            </w:tcBorders>
            <w:shd w:val="clear" w:color="auto" w:fill="FFFFFF"/>
            <w:vAlign w:val="center"/>
          </w:tcPr>
          <w:p w:rsidR="00E65C7F" w:rsidRPr="00CC027A" w:rsidRDefault="00E65C7F" w:rsidP="00CC027A">
            <w:pPr>
              <w:spacing w:line="240" w:lineRule="auto"/>
              <w:ind w:firstLine="709"/>
              <w:jc w:val="center"/>
              <w:rPr>
                <w:rFonts w:ascii="Times New Roman" w:hAnsi="Times New Roman"/>
                <w:sz w:val="24"/>
                <w:szCs w:val="24"/>
              </w:rPr>
            </w:pPr>
            <w:r w:rsidRPr="00CC027A">
              <w:rPr>
                <w:rFonts w:ascii="Times New Roman" w:hAnsi="Times New Roman"/>
                <w:sz w:val="24"/>
                <w:szCs w:val="24"/>
              </w:rPr>
              <w:t> </w:t>
            </w:r>
          </w:p>
        </w:tc>
      </w:tr>
      <w:tr w:rsidR="00E65C7F" w:rsidRPr="00CC027A" w:rsidTr="00814CA5">
        <w:tc>
          <w:tcPr>
            <w:tcW w:w="0" w:type="auto"/>
            <w:tcBorders>
              <w:top w:val="outset" w:sz="6" w:space="0" w:color="C0C0C0"/>
              <w:bottom w:val="outset" w:sz="6" w:space="0" w:color="C0C0C0"/>
              <w:right w:val="outset" w:sz="6" w:space="0" w:color="C0C0C0"/>
            </w:tcBorders>
            <w:shd w:val="clear" w:color="auto" w:fill="FFFFFF"/>
            <w:vAlign w:val="center"/>
          </w:tcPr>
          <w:p w:rsidR="00E65C7F" w:rsidRPr="00CC027A" w:rsidRDefault="00E65C7F" w:rsidP="00CC027A">
            <w:pPr>
              <w:spacing w:line="240" w:lineRule="auto"/>
              <w:ind w:firstLine="709"/>
              <w:rPr>
                <w:rFonts w:ascii="Times New Roman" w:hAnsi="Times New Roman"/>
                <w:sz w:val="24"/>
                <w:szCs w:val="24"/>
              </w:rPr>
            </w:pPr>
            <w:r w:rsidRPr="00CC027A">
              <w:rPr>
                <w:rFonts w:ascii="Times New Roman" w:hAnsi="Times New Roman"/>
                <w:sz w:val="24"/>
                <w:szCs w:val="24"/>
              </w:rPr>
              <w:t>если одной из сторон является юридическое лицо</w:t>
            </w:r>
          </w:p>
        </w:tc>
        <w:tc>
          <w:tcPr>
            <w:tcW w:w="0" w:type="auto"/>
            <w:tcBorders>
              <w:top w:val="outset" w:sz="6" w:space="0" w:color="C0C0C0"/>
              <w:left w:val="outset" w:sz="6" w:space="0" w:color="C0C0C0"/>
              <w:bottom w:val="outset" w:sz="6" w:space="0" w:color="C0C0C0"/>
            </w:tcBorders>
            <w:shd w:val="clear" w:color="auto" w:fill="FFFFFF"/>
            <w:vAlign w:val="center"/>
          </w:tcPr>
          <w:p w:rsidR="00E65C7F" w:rsidRPr="00CC027A" w:rsidRDefault="00E65C7F" w:rsidP="00CC027A">
            <w:pPr>
              <w:spacing w:line="240" w:lineRule="auto"/>
              <w:rPr>
                <w:rFonts w:ascii="Times New Roman" w:hAnsi="Times New Roman"/>
                <w:sz w:val="24"/>
                <w:szCs w:val="24"/>
              </w:rPr>
            </w:pPr>
            <w:r w:rsidRPr="00CC027A">
              <w:rPr>
                <w:rFonts w:ascii="Times New Roman" w:hAnsi="Times New Roman"/>
                <w:sz w:val="24"/>
                <w:szCs w:val="24"/>
              </w:rPr>
              <w:t>100% </w:t>
            </w:r>
            <w:hyperlink r:id="rId43"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c>
          <w:tcPr>
            <w:tcW w:w="0" w:type="auto"/>
            <w:tcBorders>
              <w:top w:val="outset" w:sz="6" w:space="0" w:color="C0C0C0"/>
              <w:bottom w:val="outset" w:sz="6" w:space="0" w:color="C0C0C0"/>
              <w:right w:val="outset" w:sz="6" w:space="0" w:color="C0C0C0"/>
            </w:tcBorders>
            <w:shd w:val="clear" w:color="auto" w:fill="FFFFFF"/>
            <w:vAlign w:val="center"/>
          </w:tcPr>
          <w:p w:rsidR="00E65C7F" w:rsidRPr="00CC027A" w:rsidRDefault="00E65C7F" w:rsidP="00CC027A">
            <w:pPr>
              <w:spacing w:line="240" w:lineRule="auto"/>
              <w:ind w:firstLine="709"/>
              <w:rPr>
                <w:rFonts w:ascii="Times New Roman" w:hAnsi="Times New Roman"/>
                <w:sz w:val="24"/>
                <w:szCs w:val="24"/>
              </w:rPr>
            </w:pPr>
            <w:r w:rsidRPr="00CC027A">
              <w:rPr>
                <w:rFonts w:ascii="Times New Roman" w:hAnsi="Times New Roman"/>
                <w:sz w:val="24"/>
                <w:szCs w:val="24"/>
              </w:rPr>
              <w:t>детям, супругу, родителям, родным братьям и сестрам, внукам  </w:t>
            </w:r>
          </w:p>
        </w:tc>
        <w:tc>
          <w:tcPr>
            <w:tcW w:w="0" w:type="auto"/>
            <w:tcBorders>
              <w:top w:val="outset" w:sz="6" w:space="0" w:color="C0C0C0"/>
              <w:left w:val="outset" w:sz="6" w:space="0" w:color="C0C0C0"/>
              <w:bottom w:val="outset" w:sz="6" w:space="0" w:color="C0C0C0"/>
            </w:tcBorders>
            <w:shd w:val="clear" w:color="auto" w:fill="FFFFFF"/>
            <w:vAlign w:val="center"/>
          </w:tcPr>
          <w:p w:rsidR="00E65C7F" w:rsidRPr="00CC027A" w:rsidRDefault="00E65C7F" w:rsidP="00CC027A">
            <w:pPr>
              <w:spacing w:line="240" w:lineRule="auto"/>
              <w:rPr>
                <w:rFonts w:ascii="Times New Roman" w:hAnsi="Times New Roman"/>
                <w:sz w:val="24"/>
                <w:szCs w:val="24"/>
              </w:rPr>
            </w:pPr>
            <w:r w:rsidRPr="00CC027A">
              <w:rPr>
                <w:rFonts w:ascii="Times New Roman" w:hAnsi="Times New Roman"/>
                <w:sz w:val="24"/>
                <w:szCs w:val="24"/>
              </w:rPr>
              <w:t>50% </w:t>
            </w:r>
            <w:hyperlink r:id="rId44" w:tooltip="месячный расчетный показатель" w:history="1">
              <w:r w:rsidRPr="00CC027A">
                <w:rPr>
                  <w:rStyle w:val="a6"/>
                  <w:rFonts w:ascii="Times New Roman" w:hAnsi="Times New Roman"/>
                  <w:color w:val="auto"/>
                  <w:sz w:val="24"/>
                  <w:szCs w:val="24"/>
                </w:rPr>
                <w:t>МРП</w:t>
              </w:r>
            </w:hyperlink>
          </w:p>
        </w:tc>
      </w:tr>
      <w:tr w:rsidR="00E65C7F" w:rsidRPr="00CC027A" w:rsidTr="00814CA5">
        <w:tc>
          <w:tcPr>
            <w:tcW w:w="0" w:type="auto"/>
            <w:tcBorders>
              <w:top w:val="outset" w:sz="6" w:space="0" w:color="C0C0C0"/>
              <w:bottom w:val="outset" w:sz="6" w:space="0" w:color="C0C0C0"/>
              <w:right w:val="outset" w:sz="6" w:space="0" w:color="C0C0C0"/>
            </w:tcBorders>
            <w:shd w:val="clear" w:color="auto" w:fill="FFFFFF"/>
            <w:vAlign w:val="center"/>
          </w:tcPr>
          <w:p w:rsidR="00E65C7F" w:rsidRPr="00CC027A" w:rsidRDefault="00E65C7F" w:rsidP="00CC027A">
            <w:pPr>
              <w:spacing w:line="240" w:lineRule="auto"/>
              <w:ind w:firstLine="709"/>
              <w:rPr>
                <w:rFonts w:ascii="Times New Roman" w:hAnsi="Times New Roman"/>
                <w:sz w:val="24"/>
                <w:szCs w:val="24"/>
              </w:rPr>
            </w:pPr>
            <w:r w:rsidRPr="00CC027A">
              <w:rPr>
                <w:rFonts w:ascii="Times New Roman" w:hAnsi="Times New Roman"/>
                <w:sz w:val="24"/>
                <w:szCs w:val="24"/>
              </w:rPr>
              <w:t>другим лицам</w:t>
            </w:r>
          </w:p>
        </w:tc>
        <w:tc>
          <w:tcPr>
            <w:tcW w:w="0" w:type="auto"/>
            <w:tcBorders>
              <w:top w:val="outset" w:sz="6" w:space="0" w:color="C0C0C0"/>
              <w:left w:val="outset" w:sz="6" w:space="0" w:color="C0C0C0"/>
              <w:bottom w:val="outset" w:sz="6" w:space="0" w:color="C0C0C0"/>
            </w:tcBorders>
            <w:shd w:val="clear" w:color="auto" w:fill="FFFFFF"/>
            <w:vAlign w:val="center"/>
          </w:tcPr>
          <w:p w:rsidR="00E65C7F" w:rsidRPr="00CC027A" w:rsidRDefault="00E65C7F" w:rsidP="00CC027A">
            <w:pPr>
              <w:spacing w:line="240" w:lineRule="auto"/>
              <w:rPr>
                <w:rFonts w:ascii="Times New Roman" w:hAnsi="Times New Roman"/>
                <w:sz w:val="24"/>
                <w:szCs w:val="24"/>
              </w:rPr>
            </w:pPr>
            <w:r w:rsidRPr="00CC027A">
              <w:rPr>
                <w:rFonts w:ascii="Times New Roman" w:hAnsi="Times New Roman"/>
                <w:sz w:val="24"/>
                <w:szCs w:val="24"/>
              </w:rPr>
              <w:t>70% </w:t>
            </w:r>
            <w:hyperlink r:id="rId45" w:tooltip="месячный расчетный показатель" w:history="1">
              <w:r w:rsidRPr="00CC027A">
                <w:rPr>
                  <w:rStyle w:val="a6"/>
                  <w:rFonts w:ascii="Times New Roman" w:hAnsi="Times New Roman"/>
                  <w:color w:val="auto"/>
                  <w:sz w:val="24"/>
                  <w:szCs w:val="24"/>
                </w:rPr>
                <w:t>МРП</w:t>
              </w:r>
            </w:hyperlink>
          </w:p>
        </w:tc>
      </w:tr>
    </w:tbl>
    <w:p w:rsidR="00E65C7F" w:rsidRPr="00CC027A" w:rsidRDefault="00E65C7F" w:rsidP="00CC027A">
      <w:pPr>
        <w:pStyle w:val="a7"/>
        <w:ind w:firstLine="709"/>
        <w:jc w:val="center"/>
        <w:rPr>
          <w:rFonts w:ascii="Times New Roman" w:hAnsi="Times New Roman"/>
          <w:b/>
          <w:sz w:val="24"/>
          <w:szCs w:val="24"/>
          <w:lang w:eastAsia="ru-RU"/>
        </w:rPr>
      </w:pPr>
    </w:p>
    <w:p w:rsidR="00E65C7F" w:rsidRPr="00CC027A" w:rsidRDefault="00E65C7F" w:rsidP="00CC027A">
      <w:pPr>
        <w:pStyle w:val="a7"/>
        <w:ind w:firstLine="709"/>
        <w:jc w:val="both"/>
        <w:rPr>
          <w:rFonts w:ascii="Times New Roman" w:hAnsi="Times New Roman"/>
          <w:sz w:val="24"/>
          <w:szCs w:val="24"/>
        </w:rPr>
      </w:pPr>
      <w:r w:rsidRPr="00CC027A">
        <w:rPr>
          <w:rFonts w:ascii="Times New Roman" w:hAnsi="Times New Roman"/>
          <w:i/>
          <w:sz w:val="24"/>
          <w:szCs w:val="24"/>
          <w:lang w:eastAsia="ru-RU"/>
        </w:rPr>
        <w:t>Налог на дарение</w:t>
      </w:r>
      <w:r w:rsidR="00CC027A">
        <w:rPr>
          <w:rFonts w:ascii="Times New Roman" w:hAnsi="Times New Roman"/>
          <w:i/>
          <w:sz w:val="24"/>
          <w:szCs w:val="24"/>
          <w:lang w:val="kk-KZ" w:eastAsia="ru-RU"/>
        </w:rPr>
        <w:t xml:space="preserve">. </w:t>
      </w:r>
      <w:r w:rsidRPr="00CC027A">
        <w:rPr>
          <w:rStyle w:val="s0"/>
          <w:rFonts w:ascii="Times New Roman" w:hAnsi="Times New Roman"/>
          <w:sz w:val="24"/>
          <w:szCs w:val="24"/>
        </w:rPr>
        <w:t>Согласно </w:t>
      </w:r>
      <w:bookmarkStart w:id="1" w:name="SUB1000002412"/>
      <w:r w:rsidRPr="00CC027A">
        <w:rPr>
          <w:rStyle w:val="s0"/>
          <w:rFonts w:ascii="Times New Roman" w:hAnsi="Times New Roman"/>
          <w:sz w:val="24"/>
          <w:szCs w:val="24"/>
        </w:rPr>
        <w:fldChar w:fldCharType="begin"/>
      </w:r>
      <w:r w:rsidRPr="00CC027A">
        <w:rPr>
          <w:rStyle w:val="s0"/>
          <w:rFonts w:ascii="Times New Roman" w:hAnsi="Times New Roman"/>
          <w:sz w:val="24"/>
          <w:szCs w:val="24"/>
        </w:rPr>
        <w:instrText xml:space="preserve"> HYPERLINK "https://online.zakon.kz/Document/?doc_id=1013880" \l "sub_id=5060000" \t "_parent" </w:instrText>
      </w:r>
      <w:r w:rsidRPr="00CC027A">
        <w:rPr>
          <w:rStyle w:val="s0"/>
          <w:rFonts w:ascii="Times New Roman" w:hAnsi="Times New Roman"/>
          <w:sz w:val="24"/>
          <w:szCs w:val="24"/>
        </w:rPr>
        <w:fldChar w:fldCharType="separate"/>
      </w:r>
      <w:r w:rsidRPr="00CC027A">
        <w:rPr>
          <w:rStyle w:val="a6"/>
          <w:rFonts w:ascii="Times New Roman" w:hAnsi="Times New Roman"/>
          <w:color w:val="auto"/>
          <w:sz w:val="24"/>
          <w:szCs w:val="24"/>
          <w:u w:val="none"/>
        </w:rPr>
        <w:t>пункту 1 статьи 506</w:t>
      </w:r>
      <w:r w:rsidRPr="00CC027A">
        <w:rPr>
          <w:rStyle w:val="s0"/>
          <w:rFonts w:ascii="Times New Roman" w:hAnsi="Times New Roman"/>
          <w:sz w:val="24"/>
          <w:szCs w:val="24"/>
        </w:rPr>
        <w:fldChar w:fldCharType="end"/>
      </w:r>
      <w:bookmarkEnd w:id="1"/>
      <w:r w:rsidRPr="00CC027A">
        <w:rPr>
          <w:rStyle w:val="s0"/>
          <w:rFonts w:ascii="Times New Roman" w:hAnsi="Times New Roman"/>
          <w:sz w:val="24"/>
          <w:szCs w:val="24"/>
        </w:rPr>
        <w:t> Гражданского кодекса РК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На основании </w:t>
      </w:r>
      <w:bookmarkStart w:id="2" w:name="SUB1000000594"/>
      <w:r w:rsidRPr="00CC027A">
        <w:rPr>
          <w:rStyle w:val="s0"/>
        </w:rPr>
        <w:fldChar w:fldCharType="begin"/>
      </w:r>
      <w:r w:rsidRPr="00CC027A">
        <w:rPr>
          <w:rStyle w:val="s0"/>
        </w:rPr>
        <w:instrText xml:space="preserve"> HYPERLINK "https://online.zakon.kz/Document/?doc_id=1006061" \l "sub_id=2350200" \t "_parent" </w:instrText>
      </w:r>
      <w:r w:rsidRPr="00CC027A">
        <w:rPr>
          <w:rStyle w:val="s0"/>
        </w:rPr>
        <w:fldChar w:fldCharType="separate"/>
      </w:r>
      <w:r w:rsidRPr="00CC027A">
        <w:rPr>
          <w:rStyle w:val="a6"/>
          <w:color w:val="auto"/>
          <w:u w:val="none"/>
        </w:rPr>
        <w:t>пункта 2 статьи 235</w:t>
      </w:r>
      <w:r w:rsidRPr="00CC027A">
        <w:rPr>
          <w:rStyle w:val="s0"/>
        </w:rPr>
        <w:fldChar w:fldCharType="end"/>
      </w:r>
      <w:bookmarkEnd w:id="2"/>
      <w:r w:rsidRPr="00CC027A">
        <w:rPr>
          <w:rStyle w:val="s0"/>
        </w:rPr>
        <w:t> Гражданского кодекса РК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Согласно </w:t>
      </w:r>
      <w:bookmarkStart w:id="3" w:name="SUB1000003094"/>
      <w:r w:rsidRPr="00CC027A">
        <w:rPr>
          <w:rStyle w:val="s0"/>
        </w:rPr>
        <w:fldChar w:fldCharType="begin"/>
      </w:r>
      <w:r w:rsidRPr="00CC027A">
        <w:rPr>
          <w:rStyle w:val="s0"/>
        </w:rPr>
        <w:instrText xml:space="preserve"> HYPERLINK "https://online.zakon.kz/Document/?doc_id=1006061" \l "sub_id=1180000" \o "Гражданский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01.01.2018 г.)" \t "_parent" </w:instrText>
      </w:r>
      <w:r w:rsidRPr="00CC027A">
        <w:rPr>
          <w:rStyle w:val="s0"/>
        </w:rPr>
        <w:fldChar w:fldCharType="separate"/>
      </w:r>
      <w:r w:rsidRPr="00CC027A">
        <w:rPr>
          <w:rStyle w:val="a6"/>
          <w:color w:val="auto"/>
          <w:u w:val="none"/>
        </w:rPr>
        <w:t>пункту 1 статьи 118</w:t>
      </w:r>
      <w:r w:rsidRPr="00CC027A">
        <w:rPr>
          <w:rStyle w:val="s0"/>
        </w:rPr>
        <w:fldChar w:fldCharType="end"/>
      </w:r>
      <w:bookmarkEnd w:id="3"/>
      <w:r w:rsidRPr="00CC027A">
        <w:rPr>
          <w:rStyle w:val="s0"/>
        </w:rPr>
        <w:t> Гражданского кодекса РК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настоящим Гражданским кодексом РК и </w:t>
      </w:r>
      <w:bookmarkStart w:id="4" w:name="SUB1000659578"/>
      <w:r w:rsidRPr="00CC027A">
        <w:fldChar w:fldCharType="begin"/>
      </w:r>
      <w:r w:rsidRPr="00CC027A">
        <w:instrText xml:space="preserve"> HYPERLINK "https://online.zakon.kz/Document/?doc_id=30118294" \t "_parent" </w:instrText>
      </w:r>
      <w:r w:rsidRPr="00CC027A">
        <w:fldChar w:fldCharType="separate"/>
      </w:r>
      <w:r w:rsidRPr="00CC027A">
        <w:rPr>
          <w:rStyle w:val="a6"/>
          <w:color w:val="auto"/>
          <w:u w:val="none"/>
        </w:rPr>
        <w:t>Законом</w:t>
      </w:r>
      <w:r w:rsidRPr="00CC027A">
        <w:fldChar w:fldCharType="end"/>
      </w:r>
      <w:bookmarkEnd w:id="4"/>
      <w:r w:rsidRPr="00CC027A">
        <w:rPr>
          <w:rStyle w:val="s0"/>
        </w:rPr>
        <w:t> РК «О государственной регистрации прав на недвижимое имущество».</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lastRenderedPageBreak/>
        <w:t>В положениях </w:t>
      </w:r>
      <w:bookmarkStart w:id="5" w:name="SUB1000024346"/>
      <w:r w:rsidRPr="00CC027A">
        <w:rPr>
          <w:rStyle w:val="s0"/>
        </w:rPr>
        <w:fldChar w:fldCharType="begin"/>
      </w:r>
      <w:r w:rsidRPr="00CC027A">
        <w:rPr>
          <w:rStyle w:val="s0"/>
        </w:rPr>
        <w:instrText xml:space="preserve"> HYPERLINK "https://online.zakon.kz/Document/?doc_id=1006061" \l "sub_id=2380000" \t "_parent" </w:instrText>
      </w:r>
      <w:r w:rsidRPr="00CC027A">
        <w:rPr>
          <w:rStyle w:val="s0"/>
        </w:rPr>
        <w:fldChar w:fldCharType="separate"/>
      </w:r>
      <w:r w:rsidRPr="00CC027A">
        <w:rPr>
          <w:rStyle w:val="a6"/>
          <w:color w:val="auto"/>
          <w:u w:val="none"/>
        </w:rPr>
        <w:t>статьи 238</w:t>
      </w:r>
      <w:r w:rsidRPr="00CC027A">
        <w:rPr>
          <w:rStyle w:val="s0"/>
        </w:rPr>
        <w:fldChar w:fldCharType="end"/>
      </w:r>
      <w:bookmarkEnd w:id="5"/>
      <w:r w:rsidRPr="00CC027A">
        <w:rPr>
          <w:rStyle w:val="s0"/>
        </w:rPr>
        <w:t> Гражданского кодекса РК предусмотрено, что право собственности у приобретателя имущества по договору возникает с момента передачи вещи, если иное не предусмотрено законодательными актами или договором.</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Если право собственности у приобретателя по договору подлежит государственной регистрации, то право собственности приобретателя возникает с момента такой регистрации, если иное не предусмотрено законодательными актами.</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Если договор об отчуждении имущества подлежит государственной </w:t>
      </w:r>
      <w:r w:rsidRPr="00CC027A">
        <w:t>регистрации</w:t>
      </w:r>
      <w:r w:rsidRPr="00CC027A">
        <w:rPr>
          <w:rStyle w:val="s0"/>
        </w:rPr>
        <w:t> или </w:t>
      </w:r>
      <w:r w:rsidRPr="00CC027A">
        <w:t>нотариальному удостоверению</w:t>
      </w:r>
      <w:r w:rsidRPr="00CC027A">
        <w:rPr>
          <w:rStyle w:val="s0"/>
        </w:rPr>
        <w:t>, право собственности у приобретателя возникает с момента регистрации или нотариального удостоверения, а при необходимости как нотариального удостоверения, так и государственной регистрации договора с момента его регистрации.</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 xml:space="preserve"> Согласно </w:t>
      </w:r>
      <w:bookmarkStart w:id="6" w:name="SUB1002376903"/>
      <w:r w:rsidRPr="00CC027A">
        <w:rPr>
          <w:rStyle w:val="s0"/>
        </w:rPr>
        <w:fldChar w:fldCharType="begin"/>
      </w:r>
      <w:r w:rsidRPr="00CC027A">
        <w:rPr>
          <w:rStyle w:val="s0"/>
        </w:rPr>
        <w:instrText xml:space="preserve"> HYPERLINK "https://online.zakon.kz/Document/?doc_id=30366217" \l "sub_id=4530000" \t "_parent" </w:instrText>
      </w:r>
      <w:r w:rsidRPr="00CC027A">
        <w:rPr>
          <w:rStyle w:val="s0"/>
        </w:rPr>
        <w:fldChar w:fldCharType="separate"/>
      </w:r>
      <w:r w:rsidRPr="00CC027A">
        <w:rPr>
          <w:rStyle w:val="a6"/>
          <w:color w:val="auto"/>
          <w:u w:val="none"/>
        </w:rPr>
        <w:t>пункту 1 статьи 453</w:t>
      </w:r>
      <w:r w:rsidRPr="00CC027A">
        <w:rPr>
          <w:rStyle w:val="s0"/>
        </w:rPr>
        <w:fldChar w:fldCharType="end"/>
      </w:r>
      <w:bookmarkEnd w:id="6"/>
      <w:r w:rsidRPr="00CC027A">
        <w:rPr>
          <w:rStyle w:val="s0"/>
        </w:rPr>
        <w:t> Налогового кодекса регистрационные сборы это разовые обязательные платежи, взимаемые уполномоченными государственными органами при совершении ими регистрационных действий, установленных </w:t>
      </w:r>
      <w:bookmarkStart w:id="7" w:name="SUB1002376905"/>
      <w:r w:rsidRPr="00CC027A">
        <w:fldChar w:fldCharType="begin"/>
      </w:r>
      <w:r w:rsidRPr="00CC027A">
        <w:instrText xml:space="preserve"> HYPERLINK "https://online.zakon.kz/Document/?doc_id=30366217" \l "sub_id=4550000" \t "_parent" </w:instrText>
      </w:r>
      <w:r w:rsidRPr="00CC027A">
        <w:fldChar w:fldCharType="separate"/>
      </w:r>
      <w:r w:rsidRPr="00CC027A">
        <w:rPr>
          <w:rStyle w:val="a6"/>
          <w:color w:val="auto"/>
          <w:u w:val="none"/>
        </w:rPr>
        <w:t>статьей 455</w:t>
      </w:r>
      <w:r w:rsidRPr="00CC027A">
        <w:fldChar w:fldCharType="end"/>
      </w:r>
      <w:bookmarkEnd w:id="7"/>
      <w:r w:rsidRPr="00CC027A">
        <w:rPr>
          <w:rStyle w:val="s0"/>
        </w:rPr>
        <w:t> Налогового кодекса, а также при выдаче дубликата документа, удостоверяющего совершение регистрационных действий.</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В </w:t>
      </w:r>
      <w:bookmarkStart w:id="8" w:name="SUB1002376904"/>
      <w:r w:rsidRPr="00CC027A">
        <w:rPr>
          <w:rStyle w:val="s0"/>
        </w:rPr>
        <w:fldChar w:fldCharType="begin"/>
      </w:r>
      <w:r w:rsidRPr="00CC027A">
        <w:rPr>
          <w:rStyle w:val="s0"/>
        </w:rPr>
        <w:instrText xml:space="preserve"> HYPERLINK "https://online.zakon.kz/Document/?doc_id=30366217" \l "sub_id=4540000" \t "_parent" </w:instrText>
      </w:r>
      <w:r w:rsidRPr="00CC027A">
        <w:rPr>
          <w:rStyle w:val="s0"/>
        </w:rPr>
        <w:fldChar w:fldCharType="separate"/>
      </w:r>
      <w:r w:rsidRPr="00CC027A">
        <w:rPr>
          <w:rStyle w:val="a6"/>
          <w:color w:val="auto"/>
          <w:u w:val="none"/>
        </w:rPr>
        <w:t>статье 454</w:t>
      </w:r>
      <w:r w:rsidRPr="00CC027A">
        <w:rPr>
          <w:rStyle w:val="s0"/>
        </w:rPr>
        <w:fldChar w:fldCharType="end"/>
      </w:r>
      <w:bookmarkEnd w:id="8"/>
      <w:r w:rsidRPr="00CC027A">
        <w:rPr>
          <w:rStyle w:val="s0"/>
        </w:rPr>
        <w:t> Налогового кодекса имеет место запись о том, что плательщиками сборов являются физические и юридические лица, в интересах которых регистрирующие органы производят регистрационные действия в соответствии с законодательством РК.</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На основании </w:t>
      </w:r>
      <w:bookmarkStart w:id="9" w:name="SUB1002376905_2"/>
      <w:r w:rsidRPr="00CC027A">
        <w:rPr>
          <w:rStyle w:val="s0"/>
        </w:rPr>
        <w:fldChar w:fldCharType="begin"/>
      </w:r>
      <w:r w:rsidRPr="00CC027A">
        <w:rPr>
          <w:rStyle w:val="s0"/>
        </w:rPr>
        <w:instrText xml:space="preserve"> HYPERLINK "https://online.zakon.kz/Document/?doc_id=30366217" \l "sub_id=4550000" \o "Кодекс Республики Казахстан от 10 декабря 2008 года № 99-IV \«О налогах и других обязательных платежах в бюджет (Налоговый кодекс)\» (с изменениями и дополнениями по состоянию на 25.12.2017 г.) (утратил силу частично)" \t "_parent" </w:instrText>
      </w:r>
      <w:r w:rsidRPr="00CC027A">
        <w:rPr>
          <w:rStyle w:val="s0"/>
        </w:rPr>
        <w:fldChar w:fldCharType="separate"/>
      </w:r>
      <w:r w:rsidRPr="00CC027A">
        <w:rPr>
          <w:rStyle w:val="a6"/>
          <w:color w:val="auto"/>
          <w:u w:val="none"/>
        </w:rPr>
        <w:t>подпункта 1 статьи 455</w:t>
      </w:r>
      <w:r w:rsidRPr="00CC027A">
        <w:rPr>
          <w:rStyle w:val="s0"/>
        </w:rPr>
        <w:fldChar w:fldCharType="end"/>
      </w:r>
      <w:bookmarkEnd w:id="9"/>
      <w:r w:rsidRPr="00CC027A">
        <w:rPr>
          <w:rStyle w:val="s0"/>
        </w:rPr>
        <w:t> Налогового кодекса сбор взимается за регистрационные действия прав на недвижимое имущество по ставкам, установленным, для этих целей, в положениях </w:t>
      </w:r>
      <w:bookmarkStart w:id="10" w:name="SUB1002376906"/>
      <w:r w:rsidRPr="00CC027A">
        <w:rPr>
          <w:rStyle w:val="s0"/>
        </w:rPr>
        <w:fldChar w:fldCharType="begin"/>
      </w:r>
      <w:r w:rsidRPr="00CC027A">
        <w:rPr>
          <w:rStyle w:val="s0"/>
        </w:rPr>
        <w:instrText xml:space="preserve"> HYPERLINK "https://online.zakon.kz/Document/?doc_id=30366217" \l "sub_id=4560000" \t "_parent" </w:instrText>
      </w:r>
      <w:r w:rsidRPr="00CC027A">
        <w:rPr>
          <w:rStyle w:val="s0"/>
        </w:rPr>
        <w:fldChar w:fldCharType="separate"/>
      </w:r>
      <w:r w:rsidRPr="00CC027A">
        <w:rPr>
          <w:rStyle w:val="a6"/>
          <w:color w:val="auto"/>
          <w:u w:val="none"/>
        </w:rPr>
        <w:t>статьи 456</w:t>
      </w:r>
      <w:r w:rsidRPr="00CC027A">
        <w:rPr>
          <w:rStyle w:val="s0"/>
        </w:rPr>
        <w:fldChar w:fldCharType="end"/>
      </w:r>
      <w:bookmarkEnd w:id="10"/>
      <w:r w:rsidRPr="00CC027A">
        <w:rPr>
          <w:rStyle w:val="s0"/>
        </w:rPr>
        <w:t> Налогового кодекса.</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На основании </w:t>
      </w:r>
      <w:bookmarkStart w:id="11" w:name="SUB1000001541"/>
      <w:r w:rsidRPr="00CC027A">
        <w:rPr>
          <w:rStyle w:val="s0"/>
        </w:rPr>
        <w:fldChar w:fldCharType="begin"/>
      </w:r>
      <w:r w:rsidRPr="00CC027A">
        <w:rPr>
          <w:rStyle w:val="s0"/>
        </w:rPr>
        <w:instrText xml:space="preserve"> HYPERLINK "https://online.zakon.kz/Document/?doc_id=1006061" \l "sub_id=1880000" \t "_parent" </w:instrText>
      </w:r>
      <w:r w:rsidRPr="00CC027A">
        <w:rPr>
          <w:rStyle w:val="s0"/>
        </w:rPr>
        <w:fldChar w:fldCharType="separate"/>
      </w:r>
      <w:r w:rsidRPr="00CC027A">
        <w:rPr>
          <w:rStyle w:val="a6"/>
          <w:color w:val="auto"/>
          <w:u w:val="none"/>
        </w:rPr>
        <w:t>пункта 1 статьи 188</w:t>
      </w:r>
      <w:r w:rsidRPr="00CC027A">
        <w:rPr>
          <w:rStyle w:val="s0"/>
        </w:rPr>
        <w:fldChar w:fldCharType="end"/>
      </w:r>
      <w:bookmarkEnd w:id="11"/>
      <w:r w:rsidRPr="00CC027A">
        <w:rPr>
          <w:rStyle w:val="s0"/>
        </w:rPr>
        <w:t> Гражданского кодекса РК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Право собственности передается другому лицу со всеми обременениями, имевшимися на момент совершения сделки.</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Данное означает, что после признания за получателем доли квартиры, переданной ему по договору дарения, права собственности на нее и все связанные с ней обременения, в том числе и налоговые, возлагаются на собственника, то есть, в рассматриваемой ситуации, на физическое лицо - резидента РК.</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bCs/>
          <w:i/>
        </w:rPr>
        <w:t>Налоговые обязательства</w:t>
      </w:r>
      <w:r w:rsidRPr="00CC027A">
        <w:rPr>
          <w:rStyle w:val="s0"/>
        </w:rPr>
        <w:t>. Теперь, относительно возникновения налоговых обязательств по объекту дарения, в данном случае, части недвижимого имущества в виде доли квартиры.</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На основании </w:t>
      </w:r>
      <w:bookmarkStart w:id="12" w:name="SUB1001412485"/>
      <w:r w:rsidRPr="00CC027A">
        <w:rPr>
          <w:rStyle w:val="s0"/>
        </w:rPr>
        <w:fldChar w:fldCharType="begin"/>
      </w:r>
      <w:r w:rsidRPr="00CC027A">
        <w:rPr>
          <w:rStyle w:val="s0"/>
        </w:rPr>
        <w:instrText xml:space="preserve"> HYPERLINK "https://online.zakon.kz/Document/?doc_id=30366217" \l "sub_id=1560128" \t "_parent" </w:instrText>
      </w:r>
      <w:r w:rsidRPr="00CC027A">
        <w:rPr>
          <w:rStyle w:val="s0"/>
        </w:rPr>
        <w:fldChar w:fldCharType="separate"/>
      </w:r>
      <w:r w:rsidRPr="00CC027A">
        <w:rPr>
          <w:rStyle w:val="a6"/>
          <w:color w:val="auto"/>
          <w:u w:val="none"/>
        </w:rPr>
        <w:t>подпункта 28 пункта 1 статьи 156</w:t>
      </w:r>
      <w:r w:rsidRPr="00CC027A">
        <w:rPr>
          <w:rStyle w:val="s0"/>
        </w:rPr>
        <w:fldChar w:fldCharType="end"/>
      </w:r>
      <w:bookmarkEnd w:id="12"/>
      <w:r w:rsidRPr="00CC027A">
        <w:rPr>
          <w:rStyle w:val="s0"/>
        </w:rPr>
        <w:t> Налогового кодекса стоимость имущества, полученного физическим лицом в виде дарения или наследования от другого физического лица не подлежит налогообложению ИПН.</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Далее, согласно </w:t>
      </w:r>
      <w:bookmarkStart w:id="13" w:name="SUB1002376853"/>
      <w:r w:rsidRPr="00CC027A">
        <w:rPr>
          <w:rStyle w:val="s0"/>
        </w:rPr>
        <w:fldChar w:fldCharType="begin"/>
      </w:r>
      <w:r w:rsidRPr="00CC027A">
        <w:rPr>
          <w:rStyle w:val="s0"/>
        </w:rPr>
        <w:instrText xml:space="preserve"> HYPERLINK "https://online.zakon.kz/Document/?doc_id=30366217" \l "sub_id=4030000" \t "_parent" </w:instrText>
      </w:r>
      <w:r w:rsidRPr="00CC027A">
        <w:rPr>
          <w:rStyle w:val="s0"/>
        </w:rPr>
        <w:fldChar w:fldCharType="separate"/>
      </w:r>
      <w:r w:rsidRPr="00CC027A">
        <w:rPr>
          <w:rStyle w:val="a6"/>
          <w:color w:val="auto"/>
          <w:u w:val="none"/>
        </w:rPr>
        <w:t>пункту 1 статьи 403</w:t>
      </w:r>
      <w:r w:rsidRPr="00CC027A">
        <w:rPr>
          <w:rStyle w:val="s0"/>
        </w:rPr>
        <w:fldChar w:fldCharType="end"/>
      </w:r>
      <w:bookmarkEnd w:id="13"/>
      <w:r w:rsidRPr="00CC027A">
        <w:rPr>
          <w:rStyle w:val="s0"/>
        </w:rPr>
        <w:t> Налогового кодекса плательщиками налога на имущество физических лиц являются физические лица, имеющие объект налогообложения в соответствии со </w:t>
      </w:r>
      <w:bookmarkStart w:id="14" w:name="SUB1002376855"/>
      <w:r w:rsidRPr="00CC027A">
        <w:fldChar w:fldCharType="begin"/>
      </w:r>
      <w:r w:rsidRPr="00CC027A">
        <w:instrText xml:space="preserve"> HYPERLINK "https://online.zakon.kz/Document/?doc_id=30366217" \l "sub_id=4050000" \t "_parent" </w:instrText>
      </w:r>
      <w:r w:rsidRPr="00CC027A">
        <w:fldChar w:fldCharType="separate"/>
      </w:r>
      <w:r w:rsidRPr="00CC027A">
        <w:rPr>
          <w:rStyle w:val="a6"/>
          <w:color w:val="auto"/>
          <w:u w:val="none"/>
        </w:rPr>
        <w:t>статьей 405</w:t>
      </w:r>
      <w:r w:rsidRPr="00CC027A">
        <w:fldChar w:fldCharType="end"/>
      </w:r>
      <w:bookmarkEnd w:id="14"/>
      <w:r w:rsidRPr="00CC027A">
        <w:rPr>
          <w:rStyle w:val="s0"/>
        </w:rPr>
        <w:t> Налогового кодекса.</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В </w:t>
      </w:r>
      <w:bookmarkStart w:id="15" w:name="SUB1002376855_2"/>
      <w:r w:rsidRPr="00CC027A">
        <w:rPr>
          <w:rStyle w:val="s0"/>
        </w:rPr>
        <w:fldChar w:fldCharType="begin"/>
      </w:r>
      <w:r w:rsidRPr="00CC027A">
        <w:rPr>
          <w:rStyle w:val="s0"/>
        </w:rPr>
        <w:instrText xml:space="preserve"> HYPERLINK "https://online.zakon.kz/Document/?doc_id=30366217" \l "sub_id=4050000" \t "_parent" </w:instrText>
      </w:r>
      <w:r w:rsidRPr="00CC027A">
        <w:rPr>
          <w:rStyle w:val="s0"/>
        </w:rPr>
        <w:fldChar w:fldCharType="separate"/>
      </w:r>
      <w:r w:rsidRPr="00CC027A">
        <w:rPr>
          <w:rStyle w:val="a6"/>
          <w:color w:val="auto"/>
          <w:u w:val="none"/>
        </w:rPr>
        <w:t>статье 405</w:t>
      </w:r>
      <w:r w:rsidRPr="00CC027A">
        <w:rPr>
          <w:rStyle w:val="s0"/>
        </w:rPr>
        <w:fldChar w:fldCharType="end"/>
      </w:r>
      <w:bookmarkEnd w:id="15"/>
      <w:r w:rsidRPr="00CC027A">
        <w:rPr>
          <w:rStyle w:val="s0"/>
        </w:rPr>
        <w:t> Налогового кодека определено, что объектом обложения налогом на имущество физических лиц являются находящиеся на территории РК жилища, здания, дачные постройки, гаражи и иные строения, сооружения, помещения, принадлежащие им на праве собственности, а также объекты незавершенного строительства со дня проживания, эксплуатации (далее - с момента эксплуатации).</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Согласно </w:t>
      </w:r>
      <w:bookmarkStart w:id="16" w:name="SUB1002376856"/>
      <w:r w:rsidRPr="00CC027A">
        <w:rPr>
          <w:rStyle w:val="s0"/>
        </w:rPr>
        <w:fldChar w:fldCharType="begin"/>
      </w:r>
      <w:r w:rsidRPr="00CC027A">
        <w:rPr>
          <w:rStyle w:val="s0"/>
        </w:rPr>
        <w:instrText xml:space="preserve"> HYPERLINK "https://online.zakon.kz/Document/?doc_id=30366217" \l "sub_id=4060000" \t "_parent" </w:instrText>
      </w:r>
      <w:r w:rsidRPr="00CC027A">
        <w:rPr>
          <w:rStyle w:val="s0"/>
        </w:rPr>
        <w:fldChar w:fldCharType="separate"/>
      </w:r>
      <w:r w:rsidRPr="00CC027A">
        <w:rPr>
          <w:rStyle w:val="a6"/>
          <w:color w:val="auto"/>
          <w:u w:val="none"/>
        </w:rPr>
        <w:t>пункту 1 статьи 406</w:t>
      </w:r>
      <w:r w:rsidRPr="00CC027A">
        <w:rPr>
          <w:rStyle w:val="s0"/>
        </w:rPr>
        <w:fldChar w:fldCharType="end"/>
      </w:r>
      <w:bookmarkEnd w:id="16"/>
      <w:r w:rsidRPr="00CC027A">
        <w:rPr>
          <w:rStyle w:val="s0"/>
        </w:rPr>
        <w:t> Налогового кодека налоговой базой по жилищам, дачным постройкам для физических лиц является стоимость объектов налогообложения, устанавливаемая по состоянию на 1 января каждого года уполномоченным государственным органом в сфере регистрации прав на недвижимое имущество.</w:t>
      </w:r>
    </w:p>
    <w:p w:rsidR="00E65C7F" w:rsidRPr="00CC027A" w:rsidRDefault="00E65C7F" w:rsidP="00CC027A">
      <w:pPr>
        <w:pStyle w:val="j12"/>
        <w:shd w:val="clear" w:color="auto" w:fill="FFFFFF"/>
        <w:spacing w:before="0" w:beforeAutospacing="0" w:after="0" w:afterAutospacing="0"/>
        <w:ind w:firstLine="709"/>
        <w:jc w:val="both"/>
        <w:textAlignment w:val="baseline"/>
      </w:pPr>
      <w:r w:rsidRPr="00CC027A">
        <w:rPr>
          <w:rStyle w:val="s0"/>
        </w:rPr>
        <w:t>Порядок исчисления и уплаты налога на имущества физических лиц изложен в положениях </w:t>
      </w:r>
      <w:bookmarkStart w:id="17" w:name="SUB1002376859"/>
      <w:r w:rsidRPr="00CC027A">
        <w:rPr>
          <w:rStyle w:val="s0"/>
        </w:rPr>
        <w:fldChar w:fldCharType="begin"/>
      </w:r>
      <w:r w:rsidRPr="00CC027A">
        <w:rPr>
          <w:rStyle w:val="s0"/>
        </w:rPr>
        <w:instrText xml:space="preserve"> HYPERLINK "https://online.zakon.kz/Document/?doc_id=30366217" \l "sub_id=4090000" \t "_parent" </w:instrText>
      </w:r>
      <w:r w:rsidRPr="00CC027A">
        <w:rPr>
          <w:rStyle w:val="s0"/>
        </w:rPr>
        <w:fldChar w:fldCharType="separate"/>
      </w:r>
      <w:r w:rsidRPr="00CC027A">
        <w:rPr>
          <w:rStyle w:val="a6"/>
          <w:color w:val="auto"/>
          <w:u w:val="none"/>
        </w:rPr>
        <w:t>статьи 409</w:t>
      </w:r>
      <w:r w:rsidRPr="00CC027A">
        <w:rPr>
          <w:rStyle w:val="s0"/>
        </w:rPr>
        <w:fldChar w:fldCharType="end"/>
      </w:r>
      <w:bookmarkEnd w:id="17"/>
      <w:r w:rsidRPr="00CC027A">
        <w:rPr>
          <w:rStyle w:val="s0"/>
        </w:rPr>
        <w:t> Налогового кодекса. /</w:t>
      </w:r>
      <w:proofErr w:type="gramStart"/>
      <w:r w:rsidRPr="00CC027A">
        <w:rPr>
          <w:rStyle w:val="s0"/>
        </w:rPr>
        <w:t>1./</w:t>
      </w:r>
      <w:proofErr w:type="gramEnd"/>
    </w:p>
    <w:p w:rsidR="00CC027A" w:rsidRDefault="00CC027A" w:rsidP="00CC027A">
      <w:pPr>
        <w:shd w:val="clear" w:color="auto" w:fill="FFFFFF"/>
        <w:spacing w:after="0" w:line="240" w:lineRule="auto"/>
        <w:jc w:val="center"/>
        <w:rPr>
          <w:rFonts w:ascii="Times New Roman" w:hAnsi="Times New Roman"/>
          <w:b/>
          <w:sz w:val="24"/>
          <w:szCs w:val="24"/>
          <w:lang w:eastAsia="ru-RU"/>
        </w:rPr>
      </w:pPr>
    </w:p>
    <w:p w:rsidR="00E65C7F" w:rsidRPr="00CC027A" w:rsidRDefault="00E65C7F" w:rsidP="00CC027A">
      <w:pPr>
        <w:shd w:val="clear" w:color="auto" w:fill="FFFFFF"/>
        <w:spacing w:after="0" w:line="240" w:lineRule="auto"/>
        <w:jc w:val="center"/>
        <w:rPr>
          <w:rFonts w:ascii="Times New Roman" w:hAnsi="Times New Roman"/>
          <w:sz w:val="24"/>
          <w:szCs w:val="24"/>
          <w:lang w:eastAsia="ru-RU"/>
        </w:rPr>
      </w:pPr>
      <w:r w:rsidRPr="00CC027A">
        <w:rPr>
          <w:rFonts w:ascii="Times New Roman" w:hAnsi="Times New Roman"/>
          <w:sz w:val="24"/>
          <w:szCs w:val="24"/>
          <w:lang w:eastAsia="ru-RU"/>
        </w:rPr>
        <w:lastRenderedPageBreak/>
        <w:t>Заключение</w:t>
      </w:r>
    </w:p>
    <w:p w:rsidR="00E65C7F" w:rsidRPr="00CC027A" w:rsidRDefault="00E65C7F" w:rsidP="00CC027A">
      <w:pPr>
        <w:shd w:val="clear" w:color="auto" w:fill="FFFFFF"/>
        <w:spacing w:after="0" w:line="240" w:lineRule="auto"/>
        <w:ind w:firstLine="709"/>
        <w:jc w:val="both"/>
        <w:rPr>
          <w:rFonts w:ascii="Times New Roman" w:hAnsi="Times New Roman"/>
          <w:sz w:val="24"/>
          <w:szCs w:val="24"/>
          <w:lang w:eastAsia="ru-RU"/>
        </w:rPr>
      </w:pPr>
    </w:p>
    <w:p w:rsidR="00E65C7F" w:rsidRPr="00CC027A" w:rsidRDefault="00E65C7F" w:rsidP="00CC027A">
      <w:pPr>
        <w:shd w:val="clear" w:color="auto" w:fill="FFFFFF"/>
        <w:spacing w:after="0" w:line="240" w:lineRule="auto"/>
        <w:ind w:firstLine="709"/>
        <w:jc w:val="both"/>
        <w:rPr>
          <w:rFonts w:ascii="Times New Roman" w:hAnsi="Times New Roman"/>
          <w:sz w:val="24"/>
          <w:szCs w:val="24"/>
          <w:lang w:eastAsia="ru-RU"/>
        </w:rPr>
      </w:pPr>
      <w:r w:rsidRPr="00CC027A">
        <w:rPr>
          <w:rFonts w:ascii="Times New Roman" w:hAnsi="Times New Roman"/>
          <w:sz w:val="24"/>
          <w:szCs w:val="24"/>
          <w:lang w:eastAsia="ru-RU"/>
        </w:rPr>
        <w:t xml:space="preserve">     Обобщая все выше изложенное можно сделать вывод, что методика исчисления налогов (при наследовании или дарении имущества) основывается на налогооблагаемой базе (стоимость имущества), ставках, построенных на прогрессивной основе, и льготах. </w:t>
      </w:r>
    </w:p>
    <w:p w:rsidR="00E65C7F" w:rsidRPr="00CC027A" w:rsidRDefault="00E65C7F" w:rsidP="00CC027A">
      <w:pPr>
        <w:shd w:val="clear" w:color="auto" w:fill="FFFFFF"/>
        <w:spacing w:after="0" w:line="240" w:lineRule="auto"/>
        <w:ind w:firstLine="709"/>
        <w:jc w:val="both"/>
        <w:rPr>
          <w:rFonts w:ascii="Times New Roman" w:hAnsi="Times New Roman"/>
          <w:sz w:val="24"/>
          <w:szCs w:val="24"/>
          <w:lang w:eastAsia="ru-RU"/>
        </w:rPr>
      </w:pPr>
      <w:r w:rsidRPr="00CC027A">
        <w:rPr>
          <w:rFonts w:ascii="Times New Roman" w:hAnsi="Times New Roman"/>
          <w:sz w:val="24"/>
          <w:szCs w:val="24"/>
          <w:lang w:eastAsia="ru-RU"/>
        </w:rPr>
        <w:t xml:space="preserve">     Необходимо отметить, что на данном этапе существуют определенные проблемы, связанные с налогообложением имущества, переходящего в порядке наследования или дарения. Сложности связаны с тем, что сумму налога рассчитывает налоговый инспектор после получения от нотариуса уведомления об удостоверении документов на каждый отдельный факт наследства и выписывает каждому налогоплательщику извещение об уплате налога. Ответственность за своевременное уведомление налоговых администраций о фактах наследования несут нотариусы. На мой взгляд, в данной ситуации необходимо упростить, а следствии чего и ускорить эти процедуры. Мы считаем, что здесь надо пойти путем установления более тесного взаимного сотрудничества между нотариусами и налоговыми службами базирующегося на: во-первых, четко урегулированной правовой базе; во-вторых, автоматизации осуществления данных процедур, основанной на внедрении современных компьютерных систем и программ, успешно применяющихся в зарубежных странах.  </w:t>
      </w:r>
    </w:p>
    <w:p w:rsidR="00E65C7F" w:rsidRPr="00CC027A" w:rsidRDefault="00E65C7F" w:rsidP="00CC027A">
      <w:pPr>
        <w:shd w:val="clear" w:color="auto" w:fill="FFFFFF"/>
        <w:spacing w:after="0" w:line="240" w:lineRule="auto"/>
        <w:ind w:firstLine="709"/>
        <w:jc w:val="both"/>
        <w:rPr>
          <w:rFonts w:ascii="Times New Roman" w:hAnsi="Times New Roman"/>
          <w:sz w:val="24"/>
          <w:szCs w:val="24"/>
          <w:lang w:eastAsia="ru-RU"/>
        </w:rPr>
      </w:pPr>
      <w:r w:rsidRPr="00CC027A">
        <w:rPr>
          <w:rFonts w:ascii="Times New Roman" w:hAnsi="Times New Roman"/>
          <w:sz w:val="24"/>
          <w:szCs w:val="24"/>
          <w:lang w:eastAsia="ru-RU"/>
        </w:rPr>
        <w:t xml:space="preserve">     В Налоговом кодексе заложены методические подходы к исчислению налогов на наследуемое или даримое имущество. Объектом налогообложения будет выступать практически все имущество, а </w:t>
      </w:r>
      <w:proofErr w:type="gramStart"/>
      <w:r w:rsidRPr="00CC027A">
        <w:rPr>
          <w:rFonts w:ascii="Times New Roman" w:hAnsi="Times New Roman"/>
          <w:sz w:val="24"/>
          <w:szCs w:val="24"/>
          <w:lang w:eastAsia="ru-RU"/>
        </w:rPr>
        <w:t>именно:  жилые</w:t>
      </w:r>
      <w:proofErr w:type="gramEnd"/>
      <w:r w:rsidRPr="00CC027A">
        <w:rPr>
          <w:rFonts w:ascii="Times New Roman" w:hAnsi="Times New Roman"/>
          <w:sz w:val="24"/>
          <w:szCs w:val="24"/>
          <w:lang w:eastAsia="ru-RU"/>
        </w:rPr>
        <w:t xml:space="preserve"> дома и квартиры; дачи, садовые домики и земельные участки; транспортные средства; драгоценности, произведения искусства и другие.</w:t>
      </w:r>
      <w:r w:rsidRPr="00CC027A">
        <w:rPr>
          <w:rFonts w:ascii="Times New Roman" w:hAnsi="Times New Roman"/>
          <w:snapToGrid w:val="0"/>
          <w:sz w:val="24"/>
          <w:szCs w:val="24"/>
        </w:rPr>
        <w:t xml:space="preserve"> Размер налога зависит не только от величины стоимостной оценки имущества, но и от степени родства.</w:t>
      </w:r>
    </w:p>
    <w:p w:rsidR="00A16F30" w:rsidRPr="00CC027A" w:rsidRDefault="00A16F30" w:rsidP="00CC027A">
      <w:pPr>
        <w:shd w:val="clear" w:color="auto" w:fill="FFFFFF"/>
        <w:spacing w:after="0" w:line="240" w:lineRule="auto"/>
        <w:ind w:firstLine="709"/>
        <w:jc w:val="center"/>
        <w:rPr>
          <w:rFonts w:ascii="Times New Roman" w:hAnsi="Times New Roman"/>
          <w:b/>
          <w:sz w:val="24"/>
          <w:szCs w:val="24"/>
        </w:rPr>
      </w:pPr>
    </w:p>
    <w:p w:rsidR="00E65C7F" w:rsidRPr="00CC027A" w:rsidRDefault="00E65C7F" w:rsidP="00CC027A">
      <w:pPr>
        <w:shd w:val="clear" w:color="auto" w:fill="FFFFFF"/>
        <w:spacing w:after="0" w:line="240" w:lineRule="auto"/>
        <w:ind w:firstLine="709"/>
        <w:jc w:val="center"/>
        <w:rPr>
          <w:rFonts w:ascii="Times New Roman" w:hAnsi="Times New Roman"/>
          <w:b/>
          <w:sz w:val="24"/>
          <w:szCs w:val="24"/>
        </w:rPr>
      </w:pPr>
      <w:r w:rsidRPr="00CC027A">
        <w:rPr>
          <w:rFonts w:ascii="Times New Roman" w:hAnsi="Times New Roman"/>
          <w:b/>
          <w:sz w:val="24"/>
          <w:szCs w:val="24"/>
        </w:rPr>
        <w:t>Список использованной литературы</w:t>
      </w:r>
    </w:p>
    <w:p w:rsidR="00E65C7F" w:rsidRPr="00CC027A" w:rsidRDefault="00E65C7F" w:rsidP="00CC027A">
      <w:pPr>
        <w:shd w:val="clear" w:color="auto" w:fill="FFFFFF"/>
        <w:spacing w:after="0" w:line="240" w:lineRule="auto"/>
        <w:ind w:firstLine="709"/>
        <w:jc w:val="center"/>
        <w:rPr>
          <w:rFonts w:ascii="Times New Roman" w:hAnsi="Times New Roman"/>
          <w:sz w:val="24"/>
          <w:szCs w:val="24"/>
          <w:lang w:eastAsia="ru-RU"/>
        </w:rPr>
      </w:pPr>
    </w:p>
    <w:p w:rsidR="00E65C7F" w:rsidRPr="00CC027A" w:rsidRDefault="00E65C7F" w:rsidP="00CC027A">
      <w:pPr>
        <w:pStyle w:val="a7"/>
        <w:rPr>
          <w:rFonts w:ascii="Times New Roman" w:hAnsi="Times New Roman"/>
          <w:sz w:val="24"/>
          <w:szCs w:val="24"/>
        </w:rPr>
      </w:pPr>
      <w:r w:rsidRPr="00CC027A">
        <w:rPr>
          <w:rFonts w:ascii="Times New Roman" w:hAnsi="Times New Roman"/>
          <w:sz w:val="24"/>
          <w:szCs w:val="24"/>
        </w:rPr>
        <w:t>1./</w:t>
      </w:r>
      <w:r w:rsidRPr="00CC027A">
        <w:rPr>
          <w:rFonts w:ascii="Times New Roman" w:hAnsi="Times New Roman"/>
          <w:b/>
          <w:bCs/>
          <w:sz w:val="24"/>
          <w:szCs w:val="24"/>
        </w:rPr>
        <w:t xml:space="preserve"> </w:t>
      </w:r>
      <w:r w:rsidRPr="00CC027A">
        <w:rPr>
          <w:rFonts w:ascii="Times New Roman" w:hAnsi="Times New Roman"/>
          <w:bCs/>
          <w:sz w:val="24"/>
          <w:szCs w:val="24"/>
          <w:shd w:val="clear" w:color="auto" w:fill="FFFFFF"/>
        </w:rPr>
        <w:t>Кодекс Республики Казахстан</w:t>
      </w:r>
      <w:r w:rsidRPr="00CC027A">
        <w:rPr>
          <w:rFonts w:ascii="Times New Roman" w:hAnsi="Times New Roman"/>
          <w:bCs/>
          <w:sz w:val="24"/>
          <w:szCs w:val="24"/>
        </w:rPr>
        <w:t xml:space="preserve"> «</w:t>
      </w:r>
      <w:r w:rsidRPr="00CC027A">
        <w:rPr>
          <w:rFonts w:ascii="Times New Roman" w:hAnsi="Times New Roman"/>
          <w:bCs/>
          <w:sz w:val="24"/>
          <w:szCs w:val="24"/>
          <w:shd w:val="clear" w:color="auto" w:fill="FFFFFF"/>
        </w:rPr>
        <w:t>О налогах и других обязательных платежах в бюджет»</w:t>
      </w:r>
      <w:r w:rsidRPr="00CC027A">
        <w:rPr>
          <w:rFonts w:ascii="Times New Roman" w:hAnsi="Times New Roman"/>
          <w:bCs/>
          <w:sz w:val="24"/>
          <w:szCs w:val="24"/>
        </w:rPr>
        <w:t xml:space="preserve"> </w:t>
      </w:r>
      <w:r w:rsidRPr="00CC027A">
        <w:rPr>
          <w:rFonts w:ascii="Times New Roman" w:hAnsi="Times New Roman"/>
          <w:bCs/>
          <w:sz w:val="24"/>
          <w:szCs w:val="24"/>
          <w:shd w:val="clear" w:color="auto" w:fill="FFFFFF"/>
        </w:rPr>
        <w:t>(Налоговый кодекс)</w:t>
      </w:r>
    </w:p>
    <w:p w:rsidR="00E65C7F" w:rsidRPr="00CC027A" w:rsidRDefault="00E65C7F" w:rsidP="00CC027A">
      <w:pPr>
        <w:pStyle w:val="1"/>
        <w:spacing w:before="0" w:after="0" w:line="240" w:lineRule="auto"/>
        <w:rPr>
          <w:rFonts w:ascii="Times New Roman" w:hAnsi="Times New Roman"/>
          <w:b w:val="0"/>
          <w:sz w:val="24"/>
          <w:szCs w:val="24"/>
        </w:rPr>
      </w:pPr>
      <w:r w:rsidRPr="00CC027A">
        <w:rPr>
          <w:rFonts w:ascii="Times New Roman" w:hAnsi="Times New Roman"/>
          <w:b w:val="0"/>
          <w:sz w:val="24"/>
          <w:szCs w:val="24"/>
        </w:rPr>
        <w:t xml:space="preserve">2./ </w:t>
      </w:r>
      <w:hyperlink r:id="rId46" w:history="1">
        <w:r w:rsidRPr="00CC027A">
          <w:rPr>
            <w:rStyle w:val="a6"/>
            <w:rFonts w:ascii="Times New Roman" w:hAnsi="Times New Roman"/>
            <w:b w:val="0"/>
            <w:color w:val="auto"/>
            <w:sz w:val="24"/>
            <w:szCs w:val="24"/>
          </w:rPr>
          <w:t>https://veles-capital.ru/ru%2Fmagazine%2F2018%2Finvestments_2018_nasledstvo_bez_posledstviy</w:t>
        </w:r>
      </w:hyperlink>
    </w:p>
    <w:p w:rsidR="00E65C7F" w:rsidRPr="00CC027A" w:rsidRDefault="00E65C7F" w:rsidP="00CC027A">
      <w:pPr>
        <w:spacing w:after="0" w:line="240" w:lineRule="auto"/>
        <w:rPr>
          <w:rFonts w:ascii="Times New Roman" w:hAnsi="Times New Roman"/>
          <w:sz w:val="24"/>
          <w:szCs w:val="24"/>
        </w:rPr>
      </w:pPr>
      <w:r w:rsidRPr="00CC027A">
        <w:rPr>
          <w:rFonts w:ascii="Times New Roman" w:hAnsi="Times New Roman"/>
          <w:sz w:val="24"/>
          <w:szCs w:val="24"/>
        </w:rPr>
        <w:t xml:space="preserve">3./ </w:t>
      </w:r>
      <w:hyperlink r:id="rId47" w:history="1">
        <w:r w:rsidRPr="00CC027A">
          <w:rPr>
            <w:rStyle w:val="a6"/>
            <w:rFonts w:ascii="Times New Roman" w:hAnsi="Times New Roman"/>
            <w:color w:val="auto"/>
            <w:sz w:val="24"/>
            <w:szCs w:val="24"/>
          </w:rPr>
          <w:t>https://immigrantinvest.com/blog/inheritance-tax-in-the-eu/</w:t>
        </w:r>
      </w:hyperlink>
    </w:p>
    <w:p w:rsidR="00E65C7F" w:rsidRPr="00CC027A" w:rsidRDefault="00E65C7F" w:rsidP="00CC027A">
      <w:pPr>
        <w:spacing w:after="0" w:line="240" w:lineRule="auto"/>
        <w:rPr>
          <w:rFonts w:ascii="Times New Roman" w:hAnsi="Times New Roman"/>
          <w:sz w:val="24"/>
          <w:szCs w:val="24"/>
        </w:rPr>
      </w:pPr>
      <w:r w:rsidRPr="00CC027A">
        <w:rPr>
          <w:rFonts w:ascii="Times New Roman" w:hAnsi="Times New Roman"/>
          <w:sz w:val="24"/>
          <w:szCs w:val="24"/>
        </w:rPr>
        <w:t>4./ http://www.roche-duffay.ru/articles/taxation_of_individuals_in_germany.htm</w:t>
      </w:r>
    </w:p>
    <w:p w:rsidR="00E65C7F" w:rsidRPr="00CC027A" w:rsidRDefault="00E65C7F" w:rsidP="00CC027A">
      <w:pPr>
        <w:spacing w:after="0" w:line="240" w:lineRule="auto"/>
        <w:rPr>
          <w:rFonts w:ascii="Times New Roman" w:hAnsi="Times New Roman"/>
          <w:sz w:val="24"/>
          <w:szCs w:val="24"/>
        </w:rPr>
      </w:pPr>
      <w:r w:rsidRPr="00CC027A">
        <w:rPr>
          <w:rFonts w:ascii="Times New Roman" w:hAnsi="Times New Roman"/>
          <w:sz w:val="24"/>
          <w:szCs w:val="24"/>
        </w:rPr>
        <w:t>5./ http://terrafaq.ru/nedvizhimost/darenie/nalog.html</w:t>
      </w:r>
    </w:p>
    <w:p w:rsidR="00E65C7F" w:rsidRPr="00CC027A" w:rsidRDefault="00E65C7F" w:rsidP="00CC027A">
      <w:pPr>
        <w:spacing w:after="0" w:line="240" w:lineRule="auto"/>
        <w:rPr>
          <w:rFonts w:ascii="Times New Roman" w:hAnsi="Times New Roman"/>
          <w:sz w:val="24"/>
          <w:szCs w:val="24"/>
        </w:rPr>
      </w:pPr>
      <w:r w:rsidRPr="00CC027A">
        <w:rPr>
          <w:rFonts w:ascii="Times New Roman" w:hAnsi="Times New Roman"/>
          <w:sz w:val="24"/>
          <w:szCs w:val="24"/>
        </w:rPr>
        <w:t xml:space="preserve">6./ </w:t>
      </w:r>
      <w:hyperlink r:id="rId48" w:anchor="Tekushchie_nalogi_uplachivaemye_sobstvennikom_nedvizhimosti_periodicheski" w:history="1">
        <w:r w:rsidRPr="00CC027A">
          <w:rPr>
            <w:rStyle w:val="a6"/>
            <w:rFonts w:ascii="Times New Roman" w:hAnsi="Times New Roman"/>
            <w:color w:val="auto"/>
            <w:sz w:val="24"/>
            <w:szCs w:val="24"/>
          </w:rPr>
          <w:t>http://www.defacto.kz/content/nalogi-i-obyazatelnye-platezhi-svyazannye-s-nedvizhimostyu#Tekushchie_nalogi_uplachivaemye_sobstvennikom_nedvizhimosti_periodicheski</w:t>
        </w:r>
      </w:hyperlink>
    </w:p>
    <w:p w:rsidR="00E65C7F" w:rsidRPr="00CC027A" w:rsidRDefault="00E65C7F" w:rsidP="00CC027A">
      <w:pPr>
        <w:spacing w:after="0" w:line="240" w:lineRule="auto"/>
        <w:rPr>
          <w:rFonts w:ascii="Times New Roman" w:hAnsi="Times New Roman"/>
          <w:sz w:val="24"/>
          <w:szCs w:val="24"/>
        </w:rPr>
      </w:pPr>
      <w:r w:rsidRPr="00CC027A">
        <w:rPr>
          <w:rFonts w:ascii="Times New Roman" w:hAnsi="Times New Roman"/>
          <w:sz w:val="24"/>
          <w:szCs w:val="24"/>
        </w:rPr>
        <w:t>7.</w:t>
      </w:r>
      <w:r w:rsidR="00D25CD7" w:rsidRPr="00CC027A">
        <w:rPr>
          <w:rFonts w:ascii="Times New Roman" w:hAnsi="Times New Roman"/>
          <w:sz w:val="24"/>
          <w:szCs w:val="24"/>
        </w:rPr>
        <w:t>/</w:t>
      </w:r>
      <w:r w:rsidRPr="00CC027A">
        <w:rPr>
          <w:rFonts w:ascii="Times New Roman" w:hAnsi="Times New Roman"/>
          <w:sz w:val="24"/>
          <w:szCs w:val="24"/>
        </w:rPr>
        <w:t xml:space="preserve"> </w:t>
      </w:r>
      <w:hyperlink r:id="rId49" w:history="1">
        <w:r w:rsidRPr="00CC027A">
          <w:rPr>
            <w:rStyle w:val="a6"/>
            <w:rFonts w:ascii="Times New Roman" w:hAnsi="Times New Roman"/>
            <w:color w:val="auto"/>
            <w:sz w:val="24"/>
            <w:szCs w:val="24"/>
          </w:rPr>
          <w:t>https://cyberleninka.ru</w:t>
        </w:r>
      </w:hyperlink>
    </w:p>
    <w:p w:rsidR="00E65C7F" w:rsidRPr="00CC027A" w:rsidRDefault="00E65C7F" w:rsidP="00CC027A">
      <w:pPr>
        <w:pStyle w:val="a3"/>
        <w:shd w:val="clear" w:color="auto" w:fill="FFFFFF"/>
        <w:spacing w:before="0" w:beforeAutospacing="0" w:after="0" w:afterAutospacing="0"/>
      </w:pPr>
      <w:r w:rsidRPr="00CC027A">
        <w:t>8.</w:t>
      </w:r>
      <w:r w:rsidR="00D25CD7" w:rsidRPr="00CC027A">
        <w:t>/</w:t>
      </w:r>
      <w:r w:rsidRPr="00CC027A">
        <w:t xml:space="preserve"> </w:t>
      </w:r>
      <w:proofErr w:type="spellStart"/>
      <w:r w:rsidRPr="00CC027A">
        <w:t>Гридчина</w:t>
      </w:r>
      <w:proofErr w:type="spellEnd"/>
      <w:r w:rsidRPr="00CC027A">
        <w:t xml:space="preserve"> М.В. Налоговая система Украины: Учебное пособие, 2001.</w:t>
      </w:r>
    </w:p>
    <w:p w:rsidR="00E65C7F" w:rsidRPr="00CC027A" w:rsidRDefault="00E65C7F" w:rsidP="00CC027A">
      <w:pPr>
        <w:shd w:val="clear" w:color="auto" w:fill="FFFFFF"/>
        <w:spacing w:after="0" w:line="240" w:lineRule="auto"/>
        <w:rPr>
          <w:rFonts w:ascii="Times New Roman" w:hAnsi="Times New Roman"/>
          <w:sz w:val="24"/>
          <w:szCs w:val="24"/>
          <w:lang w:eastAsia="ru-RU"/>
        </w:rPr>
      </w:pPr>
      <w:r w:rsidRPr="00CC027A">
        <w:rPr>
          <w:rFonts w:ascii="Times New Roman" w:hAnsi="Times New Roman"/>
          <w:sz w:val="24"/>
          <w:szCs w:val="24"/>
          <w:shd w:val="clear" w:color="auto" w:fill="FFFFFF"/>
        </w:rPr>
        <w:t>9.</w:t>
      </w:r>
      <w:r w:rsidR="00D25CD7" w:rsidRPr="00CC027A">
        <w:rPr>
          <w:rFonts w:ascii="Times New Roman" w:hAnsi="Times New Roman"/>
          <w:sz w:val="24"/>
          <w:szCs w:val="24"/>
          <w:shd w:val="clear" w:color="auto" w:fill="FFFFFF"/>
        </w:rPr>
        <w:t>/</w:t>
      </w:r>
      <w:r w:rsidRPr="00CC027A">
        <w:rPr>
          <w:rFonts w:ascii="Times New Roman" w:hAnsi="Times New Roman"/>
          <w:sz w:val="24"/>
          <w:szCs w:val="24"/>
          <w:shd w:val="clear" w:color="auto" w:fill="FFFFFF"/>
        </w:rPr>
        <w:t>Закон Украины «О системе налогообложения»</w:t>
      </w:r>
    </w:p>
    <w:p w:rsidR="00E65C7F" w:rsidRPr="00CC027A" w:rsidRDefault="00E65C7F" w:rsidP="00CC027A">
      <w:pPr>
        <w:spacing w:after="0" w:line="240" w:lineRule="auto"/>
        <w:rPr>
          <w:rFonts w:ascii="Times New Roman" w:hAnsi="Times New Roman"/>
          <w:sz w:val="24"/>
          <w:szCs w:val="24"/>
          <w:shd w:val="clear" w:color="auto" w:fill="FFFFFF"/>
        </w:rPr>
      </w:pPr>
      <w:r w:rsidRPr="00CC027A">
        <w:rPr>
          <w:rFonts w:ascii="Times New Roman" w:hAnsi="Times New Roman"/>
          <w:sz w:val="24"/>
          <w:szCs w:val="24"/>
        </w:rPr>
        <w:t>10.</w:t>
      </w:r>
      <w:r w:rsidR="00D25CD7" w:rsidRPr="00CC027A">
        <w:rPr>
          <w:rFonts w:ascii="Times New Roman" w:hAnsi="Times New Roman"/>
          <w:sz w:val="24"/>
          <w:szCs w:val="24"/>
          <w:shd w:val="clear" w:color="auto" w:fill="FFFFFF"/>
        </w:rPr>
        <w:t xml:space="preserve"> /</w:t>
      </w:r>
      <w:r w:rsidRPr="00CC027A">
        <w:rPr>
          <w:rFonts w:ascii="Times New Roman" w:hAnsi="Times New Roman"/>
          <w:sz w:val="24"/>
          <w:szCs w:val="24"/>
          <w:shd w:val="clear" w:color="auto" w:fill="FFFFFF"/>
        </w:rPr>
        <w:t xml:space="preserve">Налоговая система / А. И. </w:t>
      </w:r>
      <w:proofErr w:type="spellStart"/>
      <w:r w:rsidRPr="00CC027A">
        <w:rPr>
          <w:rFonts w:ascii="Times New Roman" w:hAnsi="Times New Roman"/>
          <w:sz w:val="24"/>
          <w:szCs w:val="24"/>
          <w:shd w:val="clear" w:color="auto" w:fill="FFFFFF"/>
        </w:rPr>
        <w:t>Дейкин</w:t>
      </w:r>
      <w:proofErr w:type="spellEnd"/>
      <w:r w:rsidRPr="00CC027A">
        <w:rPr>
          <w:rFonts w:ascii="Times New Roman" w:hAnsi="Times New Roman"/>
          <w:sz w:val="24"/>
          <w:szCs w:val="24"/>
          <w:shd w:val="clear" w:color="auto" w:fill="FFFFFF"/>
        </w:rPr>
        <w:t xml:space="preserve">. // Популярная экономическая энциклопедия - К.: ОАО «Енисей </w:t>
      </w:r>
      <w:proofErr w:type="spellStart"/>
      <w:r w:rsidRPr="00CC027A">
        <w:rPr>
          <w:rFonts w:ascii="Times New Roman" w:hAnsi="Times New Roman"/>
          <w:sz w:val="24"/>
          <w:szCs w:val="24"/>
          <w:shd w:val="clear" w:color="auto" w:fill="FFFFFF"/>
        </w:rPr>
        <w:t>Груп</w:t>
      </w:r>
      <w:proofErr w:type="spellEnd"/>
      <w:r w:rsidRPr="00CC027A">
        <w:rPr>
          <w:rFonts w:ascii="Times New Roman" w:hAnsi="Times New Roman"/>
          <w:sz w:val="24"/>
          <w:szCs w:val="24"/>
          <w:shd w:val="clear" w:color="auto" w:fill="FFFFFF"/>
        </w:rPr>
        <w:t>», 2005 г</w:t>
      </w:r>
    </w:p>
    <w:p w:rsidR="00E65C7F" w:rsidRPr="00CC027A" w:rsidRDefault="00E65C7F" w:rsidP="00CC027A">
      <w:pPr>
        <w:spacing w:after="0" w:line="240" w:lineRule="auto"/>
        <w:rPr>
          <w:rFonts w:ascii="Times New Roman" w:hAnsi="Times New Roman"/>
          <w:sz w:val="24"/>
          <w:szCs w:val="24"/>
          <w:shd w:val="clear" w:color="auto" w:fill="FFFFFF"/>
        </w:rPr>
      </w:pPr>
      <w:r w:rsidRPr="00CC027A">
        <w:rPr>
          <w:rFonts w:ascii="Times New Roman" w:hAnsi="Times New Roman"/>
          <w:sz w:val="24"/>
          <w:szCs w:val="24"/>
        </w:rPr>
        <w:t>11.</w:t>
      </w:r>
      <w:r w:rsidRPr="00CC027A">
        <w:rPr>
          <w:rFonts w:ascii="Times New Roman" w:hAnsi="Times New Roman"/>
          <w:sz w:val="24"/>
          <w:szCs w:val="24"/>
          <w:shd w:val="clear" w:color="auto" w:fill="FFFFFF"/>
        </w:rPr>
        <w:t xml:space="preserve"> </w:t>
      </w:r>
      <w:r w:rsidR="00D25CD7" w:rsidRPr="00CC027A">
        <w:rPr>
          <w:rFonts w:ascii="Times New Roman" w:hAnsi="Times New Roman"/>
          <w:sz w:val="24"/>
          <w:szCs w:val="24"/>
          <w:shd w:val="clear" w:color="auto" w:fill="FFFFFF"/>
        </w:rPr>
        <w:t>/</w:t>
      </w:r>
      <w:proofErr w:type="spellStart"/>
      <w:r w:rsidRPr="00CC027A">
        <w:rPr>
          <w:rFonts w:ascii="Times New Roman" w:hAnsi="Times New Roman"/>
          <w:sz w:val="24"/>
          <w:szCs w:val="24"/>
          <w:shd w:val="clear" w:color="auto" w:fill="FFFFFF"/>
        </w:rPr>
        <w:t>Нурумов</w:t>
      </w:r>
      <w:proofErr w:type="spellEnd"/>
      <w:r w:rsidRPr="00CC027A">
        <w:rPr>
          <w:rFonts w:ascii="Times New Roman" w:hAnsi="Times New Roman"/>
          <w:sz w:val="24"/>
          <w:szCs w:val="24"/>
          <w:shd w:val="clear" w:color="auto" w:fill="FFFFFF"/>
        </w:rPr>
        <w:t xml:space="preserve"> А. А. Налоги и финансы рыночной экономики.</w:t>
      </w:r>
    </w:p>
    <w:p w:rsidR="00E65C7F" w:rsidRPr="00CC027A" w:rsidRDefault="00E65C7F" w:rsidP="00CC027A">
      <w:pPr>
        <w:spacing w:after="0" w:line="240" w:lineRule="auto"/>
        <w:rPr>
          <w:rFonts w:ascii="Times New Roman" w:hAnsi="Times New Roman"/>
          <w:sz w:val="24"/>
          <w:szCs w:val="24"/>
          <w:shd w:val="clear" w:color="auto" w:fill="FFFFFF"/>
        </w:rPr>
      </w:pPr>
      <w:r w:rsidRPr="00CC027A">
        <w:rPr>
          <w:rFonts w:ascii="Times New Roman" w:hAnsi="Times New Roman"/>
          <w:sz w:val="24"/>
          <w:szCs w:val="24"/>
          <w:shd w:val="clear" w:color="auto" w:fill="FFFFFF"/>
        </w:rPr>
        <w:t xml:space="preserve">12. </w:t>
      </w:r>
      <w:r w:rsidR="00D25CD7" w:rsidRPr="00CC027A">
        <w:rPr>
          <w:rFonts w:ascii="Times New Roman" w:hAnsi="Times New Roman"/>
          <w:sz w:val="24"/>
          <w:szCs w:val="24"/>
          <w:shd w:val="clear" w:color="auto" w:fill="FFFFFF"/>
        </w:rPr>
        <w:t>/</w:t>
      </w:r>
      <w:proofErr w:type="spellStart"/>
      <w:r w:rsidRPr="00CC027A">
        <w:rPr>
          <w:rFonts w:ascii="Times New Roman" w:hAnsi="Times New Roman"/>
          <w:sz w:val="24"/>
          <w:szCs w:val="24"/>
          <w:shd w:val="clear" w:color="auto" w:fill="FFFFFF"/>
        </w:rPr>
        <w:t>Нурхалиева</w:t>
      </w:r>
      <w:proofErr w:type="spellEnd"/>
      <w:r w:rsidRPr="00CC027A">
        <w:rPr>
          <w:rFonts w:ascii="Times New Roman" w:hAnsi="Times New Roman"/>
          <w:sz w:val="24"/>
          <w:szCs w:val="24"/>
          <w:shd w:val="clear" w:color="auto" w:fill="FFFFFF"/>
        </w:rPr>
        <w:t xml:space="preserve"> Д.М., </w:t>
      </w:r>
      <w:proofErr w:type="spellStart"/>
      <w:r w:rsidRPr="00CC027A">
        <w:rPr>
          <w:rFonts w:ascii="Times New Roman" w:hAnsi="Times New Roman"/>
          <w:sz w:val="24"/>
          <w:szCs w:val="24"/>
          <w:shd w:val="clear" w:color="auto" w:fill="FFFFFF"/>
        </w:rPr>
        <w:t>Омирбаев</w:t>
      </w:r>
      <w:proofErr w:type="spellEnd"/>
      <w:r w:rsidRPr="00CC027A">
        <w:rPr>
          <w:rFonts w:ascii="Times New Roman" w:hAnsi="Times New Roman"/>
          <w:sz w:val="24"/>
          <w:szCs w:val="24"/>
          <w:shd w:val="clear" w:color="auto" w:fill="FFFFFF"/>
        </w:rPr>
        <w:t xml:space="preserve"> С.М., </w:t>
      </w:r>
      <w:proofErr w:type="spellStart"/>
      <w:r w:rsidRPr="00CC027A">
        <w:rPr>
          <w:rFonts w:ascii="Times New Roman" w:hAnsi="Times New Roman"/>
          <w:sz w:val="24"/>
          <w:szCs w:val="24"/>
          <w:shd w:val="clear" w:color="auto" w:fill="FFFFFF"/>
        </w:rPr>
        <w:t>Омарова</w:t>
      </w:r>
      <w:proofErr w:type="spellEnd"/>
      <w:r w:rsidRPr="00CC027A">
        <w:rPr>
          <w:rFonts w:ascii="Times New Roman" w:hAnsi="Times New Roman"/>
          <w:sz w:val="24"/>
          <w:szCs w:val="24"/>
          <w:shd w:val="clear" w:color="auto" w:fill="FFFFFF"/>
        </w:rPr>
        <w:t xml:space="preserve"> Ш.А. Налоги и налогообложение в Республике Казахстан: Учебник для Вузов/- Астана: «</w:t>
      </w:r>
      <w:proofErr w:type="spellStart"/>
      <w:r w:rsidRPr="00CC027A">
        <w:rPr>
          <w:rFonts w:ascii="Times New Roman" w:hAnsi="Times New Roman"/>
          <w:sz w:val="24"/>
          <w:szCs w:val="24"/>
          <w:shd w:val="clear" w:color="auto" w:fill="FFFFFF"/>
        </w:rPr>
        <w:t>Сарыарка</w:t>
      </w:r>
      <w:proofErr w:type="spellEnd"/>
      <w:r w:rsidRPr="00CC027A">
        <w:rPr>
          <w:rFonts w:ascii="Times New Roman" w:hAnsi="Times New Roman"/>
          <w:sz w:val="24"/>
          <w:szCs w:val="24"/>
          <w:shd w:val="clear" w:color="auto" w:fill="FFFFFF"/>
        </w:rPr>
        <w:t>», 2007.</w:t>
      </w:r>
    </w:p>
    <w:p w:rsidR="00E65C7F" w:rsidRPr="00CC027A" w:rsidRDefault="00E65C7F" w:rsidP="00CC027A">
      <w:pPr>
        <w:spacing w:after="0" w:line="240" w:lineRule="auto"/>
        <w:rPr>
          <w:rFonts w:ascii="Times New Roman" w:hAnsi="Times New Roman"/>
          <w:sz w:val="24"/>
          <w:szCs w:val="24"/>
          <w:shd w:val="clear" w:color="auto" w:fill="FFFFFF"/>
        </w:rPr>
      </w:pPr>
      <w:r w:rsidRPr="00CC027A">
        <w:rPr>
          <w:rFonts w:ascii="Times New Roman" w:hAnsi="Times New Roman"/>
          <w:sz w:val="24"/>
          <w:szCs w:val="24"/>
          <w:shd w:val="clear" w:color="auto" w:fill="FFFFFF"/>
        </w:rPr>
        <w:t>13.</w:t>
      </w:r>
      <w:r w:rsidR="00D25CD7" w:rsidRPr="00CC027A">
        <w:rPr>
          <w:rFonts w:ascii="Times New Roman" w:hAnsi="Times New Roman"/>
          <w:sz w:val="24"/>
          <w:szCs w:val="24"/>
          <w:shd w:val="clear" w:color="auto" w:fill="FFFFFF"/>
        </w:rPr>
        <w:t>/</w:t>
      </w:r>
      <w:r w:rsidRPr="00CC027A">
        <w:rPr>
          <w:rFonts w:ascii="Times New Roman" w:hAnsi="Times New Roman"/>
          <w:sz w:val="24"/>
          <w:szCs w:val="24"/>
          <w:shd w:val="clear" w:color="auto" w:fill="FFFFFF"/>
        </w:rPr>
        <w:t xml:space="preserve"> Налоги и налогообложение. Т.Ф. </w:t>
      </w:r>
      <w:proofErr w:type="spellStart"/>
      <w:r w:rsidRPr="00CC027A">
        <w:rPr>
          <w:rFonts w:ascii="Times New Roman" w:hAnsi="Times New Roman"/>
          <w:sz w:val="24"/>
          <w:szCs w:val="24"/>
          <w:shd w:val="clear" w:color="auto" w:fill="FFFFFF"/>
        </w:rPr>
        <w:t>Юткина</w:t>
      </w:r>
      <w:proofErr w:type="spellEnd"/>
      <w:r w:rsidRPr="00CC027A">
        <w:rPr>
          <w:rFonts w:ascii="Times New Roman" w:hAnsi="Times New Roman"/>
          <w:sz w:val="24"/>
          <w:szCs w:val="24"/>
          <w:shd w:val="clear" w:color="auto" w:fill="FFFFFF"/>
        </w:rPr>
        <w:t>. - М: Инфра-М, 1998</w:t>
      </w:r>
    </w:p>
    <w:p w:rsidR="00D25CD7" w:rsidRPr="00CC027A" w:rsidRDefault="00E65C7F" w:rsidP="00CC027A">
      <w:pPr>
        <w:pStyle w:val="a7"/>
        <w:rPr>
          <w:rFonts w:ascii="Times New Roman" w:hAnsi="Times New Roman"/>
          <w:sz w:val="24"/>
          <w:szCs w:val="24"/>
        </w:rPr>
      </w:pPr>
      <w:r w:rsidRPr="00CC027A">
        <w:rPr>
          <w:rFonts w:ascii="Times New Roman" w:hAnsi="Times New Roman"/>
          <w:sz w:val="24"/>
          <w:szCs w:val="24"/>
          <w:shd w:val="clear" w:color="auto" w:fill="FFFFFF"/>
        </w:rPr>
        <w:t>14.</w:t>
      </w:r>
      <w:r w:rsidR="00D25CD7" w:rsidRPr="00CC027A">
        <w:rPr>
          <w:rFonts w:ascii="Times New Roman" w:hAnsi="Times New Roman"/>
          <w:sz w:val="24"/>
          <w:szCs w:val="24"/>
          <w:shd w:val="clear" w:color="auto" w:fill="FFFFFF"/>
        </w:rPr>
        <w:t>/</w:t>
      </w:r>
      <w:r w:rsidRPr="00CC027A">
        <w:rPr>
          <w:rFonts w:ascii="Times New Roman" w:hAnsi="Times New Roman"/>
          <w:sz w:val="24"/>
          <w:szCs w:val="24"/>
          <w:shd w:val="clear" w:color="auto" w:fill="FFFFFF"/>
        </w:rPr>
        <w:t xml:space="preserve"> Бабкина С. Новая налоговая политика // Финансы Казахстана - 2002 </w:t>
      </w:r>
      <w:r w:rsidRPr="00CC027A">
        <w:rPr>
          <w:rFonts w:ascii="Times New Roman" w:hAnsi="Times New Roman"/>
          <w:sz w:val="24"/>
          <w:szCs w:val="24"/>
        </w:rPr>
        <w:br/>
        <w:t>15.</w:t>
      </w:r>
      <w:r w:rsidRPr="00CC027A">
        <w:rPr>
          <w:rFonts w:ascii="Times New Roman" w:hAnsi="Times New Roman"/>
          <w:sz w:val="24"/>
          <w:szCs w:val="24"/>
          <w:shd w:val="clear" w:color="auto" w:fill="FFFFFF"/>
        </w:rPr>
        <w:t xml:space="preserve"> </w:t>
      </w:r>
      <w:r w:rsidR="00D25CD7" w:rsidRPr="00CC027A">
        <w:rPr>
          <w:rFonts w:ascii="Times New Roman" w:hAnsi="Times New Roman"/>
          <w:sz w:val="24"/>
          <w:szCs w:val="24"/>
          <w:shd w:val="clear" w:color="auto" w:fill="FFFFFF"/>
        </w:rPr>
        <w:t>/</w:t>
      </w:r>
      <w:proofErr w:type="spellStart"/>
      <w:r w:rsidRPr="00CC027A">
        <w:rPr>
          <w:rFonts w:ascii="Times New Roman" w:hAnsi="Times New Roman"/>
          <w:sz w:val="24"/>
          <w:szCs w:val="24"/>
          <w:shd w:val="clear" w:color="auto" w:fill="FFFFFF"/>
        </w:rPr>
        <w:t>Булгакбаев</w:t>
      </w:r>
      <w:proofErr w:type="spellEnd"/>
      <w:r w:rsidRPr="00CC027A">
        <w:rPr>
          <w:rFonts w:ascii="Times New Roman" w:hAnsi="Times New Roman"/>
          <w:sz w:val="24"/>
          <w:szCs w:val="24"/>
          <w:shd w:val="clear" w:color="auto" w:fill="FFFFFF"/>
        </w:rPr>
        <w:t xml:space="preserve"> Б. Налоги, которые мы выбираем и от которых бежим: [Налоговая система в Казахстане] // Юридическая газета - 2002 г</w:t>
      </w:r>
      <w:r w:rsidRPr="00CC027A">
        <w:rPr>
          <w:rFonts w:ascii="Times New Roman" w:hAnsi="Times New Roman"/>
          <w:sz w:val="24"/>
          <w:szCs w:val="24"/>
        </w:rPr>
        <w:br/>
      </w:r>
      <w:r w:rsidR="00D632ED" w:rsidRPr="00CC027A">
        <w:rPr>
          <w:rFonts w:ascii="Times New Roman" w:hAnsi="Times New Roman"/>
          <w:sz w:val="24"/>
          <w:szCs w:val="24"/>
        </w:rPr>
        <w:t xml:space="preserve">16./ </w:t>
      </w:r>
      <w:hyperlink r:id="rId50" w:history="1">
        <w:r w:rsidR="00D632ED" w:rsidRPr="00CC027A">
          <w:rPr>
            <w:rStyle w:val="a6"/>
            <w:rFonts w:ascii="Times New Roman" w:hAnsi="Times New Roman"/>
            <w:color w:val="auto"/>
            <w:sz w:val="24"/>
            <w:szCs w:val="24"/>
            <w:u w:val="none"/>
          </w:rPr>
          <w:t xml:space="preserve">С.П. Гришаев. Наследственное право. – М.: </w:t>
        </w:r>
        <w:proofErr w:type="spellStart"/>
        <w:r w:rsidR="00D632ED" w:rsidRPr="00CC027A">
          <w:rPr>
            <w:rStyle w:val="a6"/>
            <w:rFonts w:ascii="Times New Roman" w:hAnsi="Times New Roman"/>
            <w:color w:val="auto"/>
            <w:sz w:val="24"/>
            <w:szCs w:val="24"/>
            <w:u w:val="none"/>
          </w:rPr>
          <w:t>Юристъ</w:t>
        </w:r>
        <w:proofErr w:type="spellEnd"/>
        <w:r w:rsidR="00D632ED" w:rsidRPr="00CC027A">
          <w:rPr>
            <w:rStyle w:val="a6"/>
            <w:rFonts w:ascii="Times New Roman" w:hAnsi="Times New Roman"/>
            <w:color w:val="auto"/>
            <w:sz w:val="24"/>
            <w:szCs w:val="24"/>
            <w:u w:val="none"/>
          </w:rPr>
          <w:t>, 2005. – 125 с.</w:t>
        </w:r>
        <w:r w:rsidR="00D632ED" w:rsidRPr="00CC027A">
          <w:rPr>
            <w:rFonts w:ascii="Times New Roman" w:hAnsi="Times New Roman"/>
            <w:sz w:val="24"/>
            <w:szCs w:val="24"/>
          </w:rPr>
          <w:br/>
        </w:r>
      </w:hyperlink>
      <w:r w:rsidR="00D632ED" w:rsidRPr="00CC027A">
        <w:rPr>
          <w:rFonts w:ascii="Times New Roman" w:hAnsi="Times New Roman"/>
          <w:sz w:val="24"/>
          <w:szCs w:val="24"/>
        </w:rPr>
        <w:t xml:space="preserve">17./ </w:t>
      </w:r>
      <w:hyperlink r:id="rId51" w:history="1">
        <w:r w:rsidR="00D632ED" w:rsidRPr="00CC027A">
          <w:rPr>
            <w:rStyle w:val="a6"/>
            <w:rFonts w:ascii="Times New Roman" w:hAnsi="Times New Roman"/>
            <w:color w:val="auto"/>
            <w:sz w:val="24"/>
            <w:szCs w:val="24"/>
            <w:u w:val="none"/>
          </w:rPr>
          <w:t xml:space="preserve">Наследственное право. – М.: </w:t>
        </w:r>
        <w:proofErr w:type="spellStart"/>
        <w:r w:rsidR="00D632ED" w:rsidRPr="00CC027A">
          <w:rPr>
            <w:rStyle w:val="a6"/>
            <w:rFonts w:ascii="Times New Roman" w:hAnsi="Times New Roman"/>
            <w:color w:val="auto"/>
            <w:sz w:val="24"/>
            <w:szCs w:val="24"/>
            <w:u w:val="none"/>
          </w:rPr>
          <w:t>Юнити</w:t>
        </w:r>
        <w:proofErr w:type="spellEnd"/>
        <w:r w:rsidR="00D632ED" w:rsidRPr="00CC027A">
          <w:rPr>
            <w:rStyle w:val="a6"/>
            <w:rFonts w:ascii="Times New Roman" w:hAnsi="Times New Roman"/>
            <w:color w:val="auto"/>
            <w:sz w:val="24"/>
            <w:szCs w:val="24"/>
            <w:u w:val="none"/>
          </w:rPr>
          <w:t>-Дана, 2012. – 288 с.</w:t>
        </w:r>
        <w:r w:rsidR="00D632ED" w:rsidRPr="00CC027A">
          <w:rPr>
            <w:rFonts w:ascii="Times New Roman" w:hAnsi="Times New Roman"/>
            <w:sz w:val="24"/>
            <w:szCs w:val="24"/>
          </w:rPr>
          <w:br/>
        </w:r>
      </w:hyperlink>
    </w:p>
    <w:p w:rsidR="00D632ED" w:rsidRPr="00CC027A" w:rsidRDefault="00D632ED" w:rsidP="00CC027A">
      <w:pPr>
        <w:pStyle w:val="a7"/>
        <w:rPr>
          <w:rFonts w:ascii="Times New Roman" w:hAnsi="Times New Roman"/>
          <w:sz w:val="24"/>
          <w:szCs w:val="24"/>
        </w:rPr>
      </w:pPr>
      <w:r w:rsidRPr="00CC027A">
        <w:rPr>
          <w:rFonts w:ascii="Times New Roman" w:hAnsi="Times New Roman"/>
          <w:sz w:val="24"/>
          <w:szCs w:val="24"/>
        </w:rPr>
        <w:lastRenderedPageBreak/>
        <w:t xml:space="preserve">18./ </w:t>
      </w:r>
      <w:hyperlink r:id="rId52" w:history="1">
        <w:r w:rsidRPr="00CC027A">
          <w:rPr>
            <w:rStyle w:val="a6"/>
            <w:rFonts w:ascii="Times New Roman" w:hAnsi="Times New Roman"/>
            <w:color w:val="auto"/>
            <w:sz w:val="24"/>
            <w:szCs w:val="24"/>
            <w:u w:val="none"/>
          </w:rPr>
          <w:t xml:space="preserve">Конституционное право зарубежных стран. – М.: </w:t>
        </w:r>
        <w:proofErr w:type="spellStart"/>
        <w:r w:rsidRPr="00CC027A">
          <w:rPr>
            <w:rStyle w:val="a6"/>
            <w:rFonts w:ascii="Times New Roman" w:hAnsi="Times New Roman"/>
            <w:color w:val="auto"/>
            <w:sz w:val="24"/>
            <w:szCs w:val="24"/>
            <w:u w:val="none"/>
          </w:rPr>
          <w:t>Юнити</w:t>
        </w:r>
        <w:proofErr w:type="spellEnd"/>
        <w:r w:rsidRPr="00CC027A">
          <w:rPr>
            <w:rStyle w:val="a6"/>
            <w:rFonts w:ascii="Times New Roman" w:hAnsi="Times New Roman"/>
            <w:color w:val="auto"/>
            <w:sz w:val="24"/>
            <w:szCs w:val="24"/>
            <w:u w:val="none"/>
          </w:rPr>
          <w:t>-Дана, Закон и право, 2009. – 728 с.</w:t>
        </w:r>
        <w:r w:rsidRPr="00CC027A">
          <w:rPr>
            <w:rFonts w:ascii="Times New Roman" w:hAnsi="Times New Roman"/>
            <w:sz w:val="24"/>
            <w:szCs w:val="24"/>
          </w:rPr>
          <w:br/>
        </w:r>
      </w:hyperlink>
      <w:r w:rsidRPr="00CC027A">
        <w:rPr>
          <w:rFonts w:ascii="Times New Roman" w:hAnsi="Times New Roman"/>
          <w:sz w:val="24"/>
          <w:szCs w:val="24"/>
        </w:rPr>
        <w:t xml:space="preserve">19./ </w:t>
      </w:r>
      <w:hyperlink r:id="rId53" w:history="1">
        <w:r w:rsidRPr="00CC027A">
          <w:rPr>
            <w:rStyle w:val="a6"/>
            <w:rFonts w:ascii="Times New Roman" w:hAnsi="Times New Roman"/>
            <w:color w:val="auto"/>
            <w:sz w:val="24"/>
            <w:szCs w:val="24"/>
            <w:u w:val="none"/>
          </w:rPr>
          <w:t xml:space="preserve">М.Б. Смоленский, Л.Ю. </w:t>
        </w:r>
        <w:proofErr w:type="spellStart"/>
        <w:r w:rsidRPr="00CC027A">
          <w:rPr>
            <w:rStyle w:val="a6"/>
            <w:rFonts w:ascii="Times New Roman" w:hAnsi="Times New Roman"/>
            <w:color w:val="auto"/>
            <w:sz w:val="24"/>
            <w:szCs w:val="24"/>
            <w:u w:val="none"/>
          </w:rPr>
          <w:t>Колюшкина</w:t>
        </w:r>
        <w:proofErr w:type="spellEnd"/>
        <w:r w:rsidRPr="00CC027A">
          <w:rPr>
            <w:rStyle w:val="a6"/>
            <w:rFonts w:ascii="Times New Roman" w:hAnsi="Times New Roman"/>
            <w:color w:val="auto"/>
            <w:sz w:val="24"/>
            <w:szCs w:val="24"/>
            <w:u w:val="none"/>
          </w:rPr>
          <w:t>. Конституционное право зарубежных стран. 100 экзаменационных ответов. – М.: Феникс, ИД Март, 2009. – 224 с.</w:t>
        </w:r>
        <w:r w:rsidRPr="00CC027A">
          <w:rPr>
            <w:rFonts w:ascii="Times New Roman" w:hAnsi="Times New Roman"/>
            <w:sz w:val="24"/>
            <w:szCs w:val="24"/>
          </w:rPr>
          <w:br/>
        </w:r>
      </w:hyperlink>
      <w:hyperlink r:id="rId54" w:history="1">
        <w:r w:rsidRPr="00CC027A">
          <w:rPr>
            <w:rStyle w:val="a6"/>
            <w:rFonts w:ascii="Times New Roman" w:hAnsi="Times New Roman"/>
            <w:color w:val="auto"/>
            <w:sz w:val="24"/>
            <w:szCs w:val="24"/>
            <w:u w:val="none"/>
          </w:rPr>
          <w:t xml:space="preserve">Наследственное право. – М.: </w:t>
        </w:r>
        <w:proofErr w:type="spellStart"/>
        <w:r w:rsidRPr="00CC027A">
          <w:rPr>
            <w:rStyle w:val="a6"/>
            <w:rFonts w:ascii="Times New Roman" w:hAnsi="Times New Roman"/>
            <w:color w:val="auto"/>
            <w:sz w:val="24"/>
            <w:szCs w:val="24"/>
            <w:u w:val="none"/>
          </w:rPr>
          <w:t>Юнити</w:t>
        </w:r>
        <w:proofErr w:type="spellEnd"/>
        <w:r w:rsidRPr="00CC027A">
          <w:rPr>
            <w:rStyle w:val="a6"/>
            <w:rFonts w:ascii="Times New Roman" w:hAnsi="Times New Roman"/>
            <w:color w:val="auto"/>
            <w:sz w:val="24"/>
            <w:szCs w:val="24"/>
            <w:u w:val="none"/>
          </w:rPr>
          <w:t>-Дана, Закон и право, 2010. – 128 с.</w:t>
        </w:r>
        <w:r w:rsidRPr="00CC027A">
          <w:rPr>
            <w:rFonts w:ascii="Times New Roman" w:hAnsi="Times New Roman"/>
            <w:sz w:val="24"/>
            <w:szCs w:val="24"/>
          </w:rPr>
          <w:br/>
        </w:r>
      </w:hyperlink>
      <w:r w:rsidRPr="00CC027A">
        <w:rPr>
          <w:rFonts w:ascii="Times New Roman" w:hAnsi="Times New Roman"/>
          <w:sz w:val="24"/>
          <w:szCs w:val="24"/>
        </w:rPr>
        <w:t xml:space="preserve">20./  </w:t>
      </w:r>
      <w:hyperlink r:id="rId55" w:history="1">
        <w:r w:rsidRPr="00CC027A">
          <w:rPr>
            <w:rStyle w:val="a6"/>
            <w:rFonts w:ascii="Times New Roman" w:hAnsi="Times New Roman"/>
            <w:color w:val="auto"/>
            <w:sz w:val="24"/>
            <w:szCs w:val="24"/>
            <w:u w:val="none"/>
          </w:rPr>
          <w:t xml:space="preserve">Хрестоматия по истории государства и права зарубежных стран. Древность и Средние века. – М.: </w:t>
        </w:r>
        <w:proofErr w:type="gramStart"/>
        <w:r w:rsidRPr="00CC027A">
          <w:rPr>
            <w:rStyle w:val="a6"/>
            <w:rFonts w:ascii="Times New Roman" w:hAnsi="Times New Roman"/>
            <w:color w:val="auto"/>
            <w:sz w:val="24"/>
            <w:szCs w:val="24"/>
            <w:u w:val="none"/>
          </w:rPr>
          <w:t>Зерцало-М</w:t>
        </w:r>
        <w:proofErr w:type="gramEnd"/>
        <w:r w:rsidRPr="00CC027A">
          <w:rPr>
            <w:rStyle w:val="a6"/>
            <w:rFonts w:ascii="Times New Roman" w:hAnsi="Times New Roman"/>
            <w:color w:val="auto"/>
            <w:sz w:val="24"/>
            <w:szCs w:val="24"/>
            <w:u w:val="none"/>
          </w:rPr>
          <w:t>, 2012. – 562 с.</w:t>
        </w:r>
        <w:r w:rsidRPr="00CC027A">
          <w:rPr>
            <w:rFonts w:ascii="Times New Roman" w:hAnsi="Times New Roman"/>
            <w:sz w:val="24"/>
            <w:szCs w:val="24"/>
          </w:rPr>
          <w:br/>
        </w:r>
      </w:hyperlink>
      <w:r w:rsidRPr="00CC027A">
        <w:rPr>
          <w:rFonts w:ascii="Times New Roman" w:hAnsi="Times New Roman"/>
          <w:sz w:val="24"/>
          <w:szCs w:val="24"/>
        </w:rPr>
        <w:t xml:space="preserve">21./ </w:t>
      </w:r>
      <w:hyperlink r:id="rId56" w:history="1">
        <w:r w:rsidRPr="00CC027A">
          <w:rPr>
            <w:rStyle w:val="a6"/>
            <w:rFonts w:ascii="Times New Roman" w:hAnsi="Times New Roman"/>
            <w:color w:val="auto"/>
            <w:sz w:val="24"/>
            <w:szCs w:val="24"/>
            <w:u w:val="none"/>
          </w:rPr>
          <w:t>Наследование. Оформление наследственных прав, судебные споры, вопросы налогообложения. – М.: Издание Тихомирова М. Ю., 2013. – 128 с.</w:t>
        </w:r>
        <w:r w:rsidRPr="00CC027A">
          <w:rPr>
            <w:rFonts w:ascii="Times New Roman" w:hAnsi="Times New Roman"/>
            <w:sz w:val="24"/>
            <w:szCs w:val="24"/>
          </w:rPr>
          <w:br/>
        </w:r>
      </w:hyperlink>
      <w:r w:rsidR="00D25CD7" w:rsidRPr="00CC027A">
        <w:rPr>
          <w:rFonts w:ascii="Times New Roman" w:hAnsi="Times New Roman"/>
          <w:sz w:val="24"/>
          <w:szCs w:val="24"/>
        </w:rPr>
        <w:t xml:space="preserve">22./ </w:t>
      </w:r>
      <w:hyperlink r:id="rId57" w:history="1">
        <w:r w:rsidR="00D25CD7" w:rsidRPr="00CC027A">
          <w:rPr>
            <w:rStyle w:val="a6"/>
            <w:rFonts w:ascii="Times New Roman" w:hAnsi="Times New Roman"/>
            <w:color w:val="auto"/>
            <w:sz w:val="24"/>
            <w:szCs w:val="24"/>
            <w:u w:val="none"/>
          </w:rPr>
          <w:t>http://www.ruspravo.de/vstuplenie-v-nasledstvo.html</w:t>
        </w:r>
      </w:hyperlink>
      <w:r w:rsidR="00D25CD7" w:rsidRPr="00CC027A">
        <w:rPr>
          <w:rFonts w:ascii="Times New Roman" w:hAnsi="Times New Roman"/>
          <w:sz w:val="24"/>
          <w:szCs w:val="24"/>
        </w:rPr>
        <w:t xml:space="preserve"> </w:t>
      </w:r>
    </w:p>
    <w:p w:rsidR="00D25CD7" w:rsidRPr="00CC027A" w:rsidRDefault="00D25CD7" w:rsidP="00CC027A">
      <w:pPr>
        <w:shd w:val="clear" w:color="auto" w:fill="FFFFFF"/>
        <w:spacing w:after="0" w:line="240" w:lineRule="auto"/>
        <w:rPr>
          <w:rFonts w:ascii="Times New Roman" w:hAnsi="Times New Roman"/>
          <w:sz w:val="24"/>
          <w:szCs w:val="24"/>
        </w:rPr>
      </w:pPr>
      <w:r w:rsidRPr="00CC027A">
        <w:rPr>
          <w:rFonts w:ascii="Times New Roman" w:hAnsi="Times New Roman"/>
          <w:sz w:val="24"/>
          <w:szCs w:val="24"/>
        </w:rPr>
        <w:t xml:space="preserve">23./ </w:t>
      </w:r>
      <w:hyperlink r:id="rId58" w:history="1">
        <w:r w:rsidRPr="00CC027A">
          <w:rPr>
            <w:rStyle w:val="a6"/>
            <w:rFonts w:ascii="Times New Roman" w:hAnsi="Times New Roman"/>
            <w:color w:val="auto"/>
            <w:sz w:val="24"/>
            <w:szCs w:val="24"/>
            <w:u w:val="none"/>
          </w:rPr>
          <w:t>https://zagranportal.ru/germaniya/zhizn/nasledstvo-v-germanii.html</w:t>
        </w:r>
      </w:hyperlink>
    </w:p>
    <w:p w:rsidR="00D25CD7" w:rsidRPr="00CC027A" w:rsidRDefault="00D25CD7" w:rsidP="00CC027A">
      <w:pPr>
        <w:shd w:val="clear" w:color="auto" w:fill="FFFFFF"/>
        <w:spacing w:after="0" w:line="240" w:lineRule="auto"/>
        <w:rPr>
          <w:rFonts w:ascii="Times New Roman" w:hAnsi="Times New Roman"/>
          <w:sz w:val="24"/>
          <w:szCs w:val="24"/>
        </w:rPr>
      </w:pPr>
      <w:r w:rsidRPr="00CC027A">
        <w:rPr>
          <w:rFonts w:ascii="Times New Roman" w:hAnsi="Times New Roman"/>
          <w:sz w:val="24"/>
          <w:szCs w:val="24"/>
        </w:rPr>
        <w:t xml:space="preserve">24./ </w:t>
      </w:r>
      <w:hyperlink r:id="rId59" w:history="1">
        <w:r w:rsidRPr="00CC027A">
          <w:rPr>
            <w:rStyle w:val="a6"/>
            <w:rFonts w:ascii="Times New Roman" w:hAnsi="Times New Roman"/>
            <w:color w:val="auto"/>
            <w:sz w:val="24"/>
            <w:szCs w:val="24"/>
            <w:u w:val="none"/>
          </w:rPr>
          <w:t>https://vesti-ukr.com/strana/273990-nalohi-po-novomu-kak-teper-v-ukraine-oformljajut-nasledstvo</w:t>
        </w:r>
      </w:hyperlink>
    </w:p>
    <w:p w:rsidR="00D25CD7" w:rsidRPr="00CC027A" w:rsidRDefault="00D25CD7" w:rsidP="00CC027A">
      <w:pPr>
        <w:shd w:val="clear" w:color="auto" w:fill="FFFFFF"/>
        <w:spacing w:after="0" w:line="240" w:lineRule="auto"/>
        <w:rPr>
          <w:rFonts w:ascii="Times New Roman" w:hAnsi="Times New Roman"/>
          <w:sz w:val="24"/>
          <w:szCs w:val="24"/>
        </w:rPr>
      </w:pPr>
      <w:r w:rsidRPr="00CC027A">
        <w:rPr>
          <w:rFonts w:ascii="Times New Roman" w:hAnsi="Times New Roman"/>
          <w:sz w:val="24"/>
          <w:szCs w:val="24"/>
        </w:rPr>
        <w:t xml:space="preserve">25./ </w:t>
      </w:r>
      <w:hyperlink r:id="rId60" w:history="1">
        <w:r w:rsidRPr="00CC027A">
          <w:rPr>
            <w:rStyle w:val="a6"/>
            <w:rFonts w:ascii="Times New Roman" w:hAnsi="Times New Roman"/>
            <w:color w:val="auto"/>
            <w:sz w:val="24"/>
            <w:szCs w:val="24"/>
            <w:u w:val="none"/>
          </w:rPr>
          <w:t>https://i.factor.ua/law-53/section-294/</w:t>
        </w:r>
      </w:hyperlink>
      <w:r w:rsidRPr="00CC027A">
        <w:rPr>
          <w:rFonts w:ascii="Times New Roman" w:hAnsi="Times New Roman"/>
          <w:sz w:val="24"/>
          <w:szCs w:val="24"/>
        </w:rPr>
        <w:t xml:space="preserve"> </w:t>
      </w:r>
    </w:p>
    <w:p w:rsidR="00CC027A" w:rsidRPr="00CC027A" w:rsidRDefault="004A28EF" w:rsidP="00CC027A">
      <w:pPr>
        <w:pStyle w:val="4"/>
        <w:shd w:val="clear" w:color="auto" w:fill="FFFFFF"/>
        <w:spacing w:line="240" w:lineRule="auto"/>
        <w:ind w:firstLine="709"/>
        <w:jc w:val="right"/>
        <w:rPr>
          <w:rFonts w:ascii="Times New Roman" w:hAnsi="Times New Roman"/>
          <w:b w:val="0"/>
          <w:sz w:val="24"/>
          <w:szCs w:val="24"/>
          <w:lang w:val="kk-KZ"/>
        </w:rPr>
      </w:pPr>
      <w:hyperlink r:id="rId61" w:history="1">
        <w:r w:rsidR="00D632ED" w:rsidRPr="00CC027A">
          <w:rPr>
            <w:rFonts w:ascii="Times New Roman" w:hAnsi="Times New Roman"/>
            <w:color w:val="3F77A6"/>
            <w:sz w:val="24"/>
            <w:szCs w:val="24"/>
          </w:rPr>
          <w:br/>
        </w:r>
      </w:hyperlink>
      <w:r w:rsidR="00CC027A" w:rsidRPr="00CC027A">
        <w:rPr>
          <w:rFonts w:ascii="Times New Roman" w:hAnsi="Times New Roman"/>
          <w:b w:val="0"/>
          <w:sz w:val="24"/>
          <w:szCs w:val="24"/>
          <w:lang w:val="kk-KZ"/>
        </w:rPr>
        <w:t>Составлено:  Неизвестный Н</w:t>
      </w:r>
      <w:r w:rsidR="00CC027A">
        <w:rPr>
          <w:rFonts w:ascii="Times New Roman" w:hAnsi="Times New Roman"/>
          <w:b w:val="0"/>
          <w:sz w:val="24"/>
          <w:szCs w:val="24"/>
          <w:lang w:val="kk-KZ"/>
        </w:rPr>
        <w:t>.</w:t>
      </w:r>
    </w:p>
    <w:p w:rsidR="00D632ED" w:rsidRPr="00CC027A" w:rsidRDefault="00D632ED" w:rsidP="00CC027A">
      <w:pPr>
        <w:shd w:val="clear" w:color="auto" w:fill="FFFFFF"/>
        <w:spacing w:before="100" w:beforeAutospacing="1" w:after="100" w:afterAutospacing="1" w:line="240" w:lineRule="auto"/>
        <w:ind w:left="360"/>
        <w:rPr>
          <w:rFonts w:ascii="Times New Roman" w:hAnsi="Times New Roman"/>
          <w:color w:val="444455"/>
          <w:sz w:val="24"/>
          <w:szCs w:val="24"/>
          <w:lang w:val="kk-KZ"/>
        </w:rPr>
      </w:pPr>
    </w:p>
    <w:p w:rsidR="00E65C7F" w:rsidRPr="00CC027A" w:rsidRDefault="00E65C7F" w:rsidP="00CC027A">
      <w:pPr>
        <w:shd w:val="clear" w:color="auto" w:fill="FFFFFF"/>
        <w:spacing w:before="100" w:beforeAutospacing="1" w:after="100" w:afterAutospacing="1" w:line="240" w:lineRule="auto"/>
        <w:ind w:left="360"/>
        <w:rPr>
          <w:rFonts w:ascii="Times New Roman" w:hAnsi="Times New Roman"/>
          <w:sz w:val="24"/>
          <w:szCs w:val="24"/>
        </w:rPr>
      </w:pPr>
    </w:p>
    <w:sectPr w:rsidR="00E65C7F" w:rsidRPr="00CC027A" w:rsidSect="00CC2CC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8EF" w:rsidRDefault="004A28EF" w:rsidP="00F23D6B">
      <w:pPr>
        <w:spacing w:after="0" w:line="240" w:lineRule="auto"/>
      </w:pPr>
      <w:r>
        <w:separator/>
      </w:r>
    </w:p>
  </w:endnote>
  <w:endnote w:type="continuationSeparator" w:id="0">
    <w:p w:rsidR="004A28EF" w:rsidRDefault="004A28EF" w:rsidP="00F2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8EF" w:rsidRDefault="004A28EF" w:rsidP="00F23D6B">
      <w:pPr>
        <w:spacing w:after="0" w:line="240" w:lineRule="auto"/>
      </w:pPr>
      <w:r>
        <w:separator/>
      </w:r>
    </w:p>
  </w:footnote>
  <w:footnote w:type="continuationSeparator" w:id="0">
    <w:p w:rsidR="004A28EF" w:rsidRDefault="004A28EF" w:rsidP="00F23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71B"/>
    <w:multiLevelType w:val="multilevel"/>
    <w:tmpl w:val="7622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06EF"/>
    <w:multiLevelType w:val="multilevel"/>
    <w:tmpl w:val="CB2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567D7"/>
    <w:multiLevelType w:val="multilevel"/>
    <w:tmpl w:val="8AF2EC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0652E13"/>
    <w:multiLevelType w:val="hybridMultilevel"/>
    <w:tmpl w:val="BB3C8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1F4BE3"/>
    <w:multiLevelType w:val="multilevel"/>
    <w:tmpl w:val="34D2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B26EA"/>
    <w:multiLevelType w:val="multilevel"/>
    <w:tmpl w:val="39C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46D33"/>
    <w:multiLevelType w:val="hybridMultilevel"/>
    <w:tmpl w:val="E95E6F46"/>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D6496E"/>
    <w:multiLevelType w:val="hybridMultilevel"/>
    <w:tmpl w:val="8C10E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5545B1"/>
    <w:multiLevelType w:val="multilevel"/>
    <w:tmpl w:val="D29C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AF0C62"/>
    <w:multiLevelType w:val="multilevel"/>
    <w:tmpl w:val="9A4E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07AB3"/>
    <w:multiLevelType w:val="multilevel"/>
    <w:tmpl w:val="00DC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D85BF6"/>
    <w:multiLevelType w:val="multilevel"/>
    <w:tmpl w:val="748C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906A73"/>
    <w:multiLevelType w:val="multilevel"/>
    <w:tmpl w:val="38AE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9274B1"/>
    <w:multiLevelType w:val="multilevel"/>
    <w:tmpl w:val="17A8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C46909"/>
    <w:multiLevelType w:val="multilevel"/>
    <w:tmpl w:val="72F8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61666"/>
    <w:multiLevelType w:val="multilevel"/>
    <w:tmpl w:val="F8C4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755F3"/>
    <w:multiLevelType w:val="multilevel"/>
    <w:tmpl w:val="4CD0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4"/>
  </w:num>
  <w:num w:numId="4">
    <w:abstractNumId w:val="16"/>
  </w:num>
  <w:num w:numId="5">
    <w:abstractNumId w:val="5"/>
  </w:num>
  <w:num w:numId="6">
    <w:abstractNumId w:val="9"/>
  </w:num>
  <w:num w:numId="7">
    <w:abstractNumId w:val="13"/>
  </w:num>
  <w:num w:numId="8">
    <w:abstractNumId w:val="15"/>
  </w:num>
  <w:num w:numId="9">
    <w:abstractNumId w:val="8"/>
  </w:num>
  <w:num w:numId="10">
    <w:abstractNumId w:val="14"/>
  </w:num>
  <w:num w:numId="11">
    <w:abstractNumId w:val="10"/>
  </w:num>
  <w:num w:numId="12">
    <w:abstractNumId w:val="0"/>
  </w:num>
  <w:num w:numId="13">
    <w:abstractNumId w:val="3"/>
  </w:num>
  <w:num w:numId="14">
    <w:abstractNumId w:val="7"/>
  </w:num>
  <w:num w:numId="15">
    <w:abstractNumId w:val="2"/>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99"/>
    <w:rsid w:val="000240B3"/>
    <w:rsid w:val="000D6B99"/>
    <w:rsid w:val="001835E1"/>
    <w:rsid w:val="001C7392"/>
    <w:rsid w:val="002F120B"/>
    <w:rsid w:val="00324307"/>
    <w:rsid w:val="00446FA8"/>
    <w:rsid w:val="004A28EF"/>
    <w:rsid w:val="004E2B82"/>
    <w:rsid w:val="005A53F9"/>
    <w:rsid w:val="006213AC"/>
    <w:rsid w:val="00631CF3"/>
    <w:rsid w:val="0069020A"/>
    <w:rsid w:val="006A1035"/>
    <w:rsid w:val="006A35D0"/>
    <w:rsid w:val="006C02B0"/>
    <w:rsid w:val="006D6ACE"/>
    <w:rsid w:val="00737E11"/>
    <w:rsid w:val="00770339"/>
    <w:rsid w:val="00791AAA"/>
    <w:rsid w:val="007A3771"/>
    <w:rsid w:val="00814CA5"/>
    <w:rsid w:val="008C1478"/>
    <w:rsid w:val="008E4137"/>
    <w:rsid w:val="00943FA0"/>
    <w:rsid w:val="009B1031"/>
    <w:rsid w:val="00A16F30"/>
    <w:rsid w:val="00A262D4"/>
    <w:rsid w:val="00AB001C"/>
    <w:rsid w:val="00AB104F"/>
    <w:rsid w:val="00AD103C"/>
    <w:rsid w:val="00AE6B57"/>
    <w:rsid w:val="00B04D87"/>
    <w:rsid w:val="00B755C2"/>
    <w:rsid w:val="00BE4505"/>
    <w:rsid w:val="00C70330"/>
    <w:rsid w:val="00CC027A"/>
    <w:rsid w:val="00CC2CC1"/>
    <w:rsid w:val="00CE2A31"/>
    <w:rsid w:val="00D25CD7"/>
    <w:rsid w:val="00D32314"/>
    <w:rsid w:val="00D341AE"/>
    <w:rsid w:val="00D632ED"/>
    <w:rsid w:val="00DB78A7"/>
    <w:rsid w:val="00E15DEF"/>
    <w:rsid w:val="00E63E33"/>
    <w:rsid w:val="00E65C7F"/>
    <w:rsid w:val="00EB5F42"/>
    <w:rsid w:val="00EC68B7"/>
    <w:rsid w:val="00F145AC"/>
    <w:rsid w:val="00F23D6B"/>
    <w:rsid w:val="00F55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997BF"/>
  <w15:docId w15:val="{175153CF-FC0A-40B7-8873-1C982094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B57"/>
    <w:pPr>
      <w:spacing w:after="200" w:line="276" w:lineRule="auto"/>
    </w:pPr>
    <w:rPr>
      <w:lang w:eastAsia="en-US"/>
    </w:rPr>
  </w:style>
  <w:style w:type="paragraph" w:styleId="1">
    <w:name w:val="heading 1"/>
    <w:basedOn w:val="a"/>
    <w:next w:val="a"/>
    <w:link w:val="10"/>
    <w:uiPriority w:val="99"/>
    <w:qFormat/>
    <w:locked/>
    <w:rsid w:val="00324307"/>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9"/>
    <w:qFormat/>
    <w:rsid w:val="000D6B99"/>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9"/>
    <w:qFormat/>
    <w:locked/>
    <w:rsid w:val="00B755C2"/>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locked/>
    <w:rsid w:val="00B755C2"/>
    <w:pPr>
      <w:keepNext/>
      <w:spacing w:before="240" w:after="60"/>
      <w:outlineLvl w:val="3"/>
    </w:pPr>
    <w:rPr>
      <w:rFonts w:eastAsia="Times New Roman"/>
      <w:b/>
      <w:bCs/>
      <w:sz w:val="28"/>
      <w:szCs w:val="28"/>
    </w:rPr>
  </w:style>
  <w:style w:type="paragraph" w:styleId="5">
    <w:name w:val="heading 5"/>
    <w:basedOn w:val="a"/>
    <w:next w:val="a"/>
    <w:link w:val="50"/>
    <w:uiPriority w:val="99"/>
    <w:qFormat/>
    <w:locked/>
    <w:rsid w:val="00B755C2"/>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b/>
      <w:kern w:val="32"/>
      <w:sz w:val="32"/>
      <w:lang w:eastAsia="en-US"/>
    </w:rPr>
  </w:style>
  <w:style w:type="character" w:customStyle="1" w:styleId="20">
    <w:name w:val="Заголовок 2 Знак"/>
    <w:basedOn w:val="a0"/>
    <w:link w:val="2"/>
    <w:uiPriority w:val="99"/>
    <w:locked/>
    <w:rsid w:val="000D6B99"/>
    <w:rPr>
      <w:rFonts w:ascii="Times New Roman" w:hAnsi="Times New Roman"/>
      <w:b/>
      <w:sz w:val="36"/>
      <w:lang w:eastAsia="ru-RU"/>
    </w:rPr>
  </w:style>
  <w:style w:type="character" w:customStyle="1" w:styleId="30">
    <w:name w:val="Заголовок 3 Знак"/>
    <w:basedOn w:val="a0"/>
    <w:link w:val="3"/>
    <w:uiPriority w:val="99"/>
    <w:semiHidden/>
    <w:locked/>
    <w:rsid w:val="00B755C2"/>
    <w:rPr>
      <w:rFonts w:ascii="Cambria" w:hAnsi="Cambria"/>
      <w:b/>
      <w:sz w:val="26"/>
      <w:lang w:eastAsia="en-US"/>
    </w:rPr>
  </w:style>
  <w:style w:type="character" w:customStyle="1" w:styleId="40">
    <w:name w:val="Заголовок 4 Знак"/>
    <w:basedOn w:val="a0"/>
    <w:link w:val="4"/>
    <w:uiPriority w:val="99"/>
    <w:semiHidden/>
    <w:locked/>
    <w:rsid w:val="00B755C2"/>
    <w:rPr>
      <w:rFonts w:ascii="Calibri" w:hAnsi="Calibri"/>
      <w:b/>
      <w:sz w:val="28"/>
      <w:lang w:eastAsia="en-US"/>
    </w:rPr>
  </w:style>
  <w:style w:type="character" w:customStyle="1" w:styleId="50">
    <w:name w:val="Заголовок 5 Знак"/>
    <w:basedOn w:val="a0"/>
    <w:link w:val="5"/>
    <w:uiPriority w:val="99"/>
    <w:locked/>
    <w:rsid w:val="00B755C2"/>
    <w:rPr>
      <w:rFonts w:ascii="Calibri" w:hAnsi="Calibri"/>
      <w:b/>
      <w:i/>
      <w:sz w:val="26"/>
      <w:lang w:eastAsia="en-US"/>
    </w:rPr>
  </w:style>
  <w:style w:type="paragraph" w:styleId="a3">
    <w:name w:val="Normal (Web)"/>
    <w:basedOn w:val="a"/>
    <w:uiPriority w:val="99"/>
    <w:semiHidden/>
    <w:rsid w:val="000D6B9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0D6B99"/>
    <w:rPr>
      <w:rFonts w:cs="Times New Roman"/>
      <w:i/>
    </w:rPr>
  </w:style>
  <w:style w:type="character" w:styleId="a5">
    <w:name w:val="Strong"/>
    <w:basedOn w:val="a0"/>
    <w:uiPriority w:val="99"/>
    <w:qFormat/>
    <w:rsid w:val="000D6B99"/>
    <w:rPr>
      <w:rFonts w:cs="Times New Roman"/>
      <w:b/>
    </w:rPr>
  </w:style>
  <w:style w:type="character" w:styleId="a6">
    <w:name w:val="Hyperlink"/>
    <w:basedOn w:val="a0"/>
    <w:uiPriority w:val="99"/>
    <w:semiHidden/>
    <w:rsid w:val="000D6B99"/>
    <w:rPr>
      <w:rFonts w:cs="Times New Roman"/>
      <w:color w:val="0000FF"/>
      <w:u w:val="single"/>
    </w:rPr>
  </w:style>
  <w:style w:type="paragraph" w:styleId="a7">
    <w:name w:val="No Spacing"/>
    <w:uiPriority w:val="99"/>
    <w:qFormat/>
    <w:rsid w:val="00DB78A7"/>
    <w:rPr>
      <w:lang w:eastAsia="en-US"/>
    </w:rPr>
  </w:style>
  <w:style w:type="table" w:styleId="a8">
    <w:name w:val="Table Grid"/>
    <w:basedOn w:val="a1"/>
    <w:uiPriority w:val="99"/>
    <w:rsid w:val="00D323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E6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E63E33"/>
    <w:rPr>
      <w:rFonts w:ascii="Courier New" w:hAnsi="Courier New"/>
      <w:sz w:val="20"/>
      <w:lang w:eastAsia="ru-RU"/>
    </w:rPr>
  </w:style>
  <w:style w:type="paragraph" w:customStyle="1" w:styleId="articlehead1">
    <w:name w:val="articlehead1"/>
    <w:basedOn w:val="a"/>
    <w:uiPriority w:val="99"/>
    <w:rsid w:val="006A35D0"/>
    <w:pPr>
      <w:spacing w:before="100" w:beforeAutospacing="1" w:after="100" w:afterAutospacing="1" w:line="240" w:lineRule="auto"/>
    </w:pPr>
    <w:rPr>
      <w:rFonts w:ascii="Times New Roman" w:hAnsi="Times New Roman"/>
      <w:sz w:val="24"/>
      <w:szCs w:val="24"/>
      <w:lang w:eastAsia="ru-RU"/>
    </w:rPr>
  </w:style>
  <w:style w:type="paragraph" w:customStyle="1" w:styleId="articlebody">
    <w:name w:val="articlebody"/>
    <w:basedOn w:val="a"/>
    <w:uiPriority w:val="99"/>
    <w:rsid w:val="006A35D0"/>
    <w:pPr>
      <w:spacing w:before="100" w:beforeAutospacing="1" w:after="100" w:afterAutospacing="1" w:line="240" w:lineRule="auto"/>
    </w:pPr>
    <w:rPr>
      <w:rFonts w:ascii="Times New Roman" w:hAnsi="Times New Roman"/>
      <w:sz w:val="24"/>
      <w:szCs w:val="24"/>
      <w:lang w:eastAsia="ru-RU"/>
    </w:rPr>
  </w:style>
  <w:style w:type="paragraph" w:customStyle="1" w:styleId="stf">
    <w:name w:val="stf"/>
    <w:basedOn w:val="a"/>
    <w:uiPriority w:val="99"/>
    <w:rsid w:val="00791A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
    <w:name w:val="st"/>
    <w:basedOn w:val="a"/>
    <w:uiPriority w:val="99"/>
    <w:rsid w:val="00791A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2">
    <w:name w:val="j12"/>
    <w:basedOn w:val="a"/>
    <w:uiPriority w:val="99"/>
    <w:rsid w:val="002F12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0">
    <w:name w:val="s0"/>
    <w:uiPriority w:val="99"/>
    <w:rsid w:val="002F120B"/>
  </w:style>
  <w:style w:type="paragraph" w:styleId="a9">
    <w:name w:val="header"/>
    <w:basedOn w:val="a"/>
    <w:link w:val="aa"/>
    <w:uiPriority w:val="99"/>
    <w:rsid w:val="00F23D6B"/>
    <w:pPr>
      <w:tabs>
        <w:tab w:val="center" w:pos="4677"/>
        <w:tab w:val="right" w:pos="9355"/>
      </w:tabs>
    </w:pPr>
    <w:rPr>
      <w:sz w:val="20"/>
      <w:szCs w:val="20"/>
    </w:rPr>
  </w:style>
  <w:style w:type="character" w:customStyle="1" w:styleId="aa">
    <w:name w:val="Верхний колонтитул Знак"/>
    <w:basedOn w:val="a0"/>
    <w:link w:val="a9"/>
    <w:uiPriority w:val="99"/>
    <w:locked/>
    <w:rsid w:val="00F23D6B"/>
    <w:rPr>
      <w:lang w:eastAsia="en-US"/>
    </w:rPr>
  </w:style>
  <w:style w:type="paragraph" w:styleId="ab">
    <w:name w:val="footer"/>
    <w:basedOn w:val="a"/>
    <w:link w:val="ac"/>
    <w:uiPriority w:val="99"/>
    <w:rsid w:val="00F23D6B"/>
    <w:pPr>
      <w:tabs>
        <w:tab w:val="center" w:pos="4677"/>
        <w:tab w:val="right" w:pos="9355"/>
      </w:tabs>
    </w:pPr>
    <w:rPr>
      <w:sz w:val="20"/>
      <w:szCs w:val="20"/>
    </w:rPr>
  </w:style>
  <w:style w:type="character" w:customStyle="1" w:styleId="ac">
    <w:name w:val="Нижний колонтитул Знак"/>
    <w:basedOn w:val="a0"/>
    <w:link w:val="ab"/>
    <w:uiPriority w:val="99"/>
    <w:locked/>
    <w:rsid w:val="00F23D6B"/>
    <w:rPr>
      <w:lang w:eastAsia="en-US"/>
    </w:rPr>
  </w:style>
  <w:style w:type="character" w:styleId="ad">
    <w:name w:val="Subtle Emphasis"/>
    <w:basedOn w:val="a0"/>
    <w:uiPriority w:val="19"/>
    <w:qFormat/>
    <w:rsid w:val="00D632ED"/>
    <w:rPr>
      <w:i/>
      <w:iCs/>
      <w:color w:val="808080" w:themeColor="text1" w:themeTint="7F"/>
    </w:rPr>
  </w:style>
  <w:style w:type="character" w:styleId="ae">
    <w:name w:val="FollowedHyperlink"/>
    <w:basedOn w:val="a0"/>
    <w:uiPriority w:val="99"/>
    <w:semiHidden/>
    <w:unhideWhenUsed/>
    <w:rsid w:val="00D25C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3503">
      <w:marLeft w:val="0"/>
      <w:marRight w:val="0"/>
      <w:marTop w:val="0"/>
      <w:marBottom w:val="0"/>
      <w:divBdr>
        <w:top w:val="none" w:sz="0" w:space="0" w:color="auto"/>
        <w:left w:val="none" w:sz="0" w:space="0" w:color="auto"/>
        <w:bottom w:val="none" w:sz="0" w:space="0" w:color="auto"/>
        <w:right w:val="none" w:sz="0" w:space="0" w:color="auto"/>
      </w:divBdr>
    </w:div>
    <w:div w:id="533273504">
      <w:marLeft w:val="0"/>
      <w:marRight w:val="0"/>
      <w:marTop w:val="0"/>
      <w:marBottom w:val="0"/>
      <w:divBdr>
        <w:top w:val="none" w:sz="0" w:space="0" w:color="auto"/>
        <w:left w:val="none" w:sz="0" w:space="0" w:color="auto"/>
        <w:bottom w:val="none" w:sz="0" w:space="0" w:color="auto"/>
        <w:right w:val="none" w:sz="0" w:space="0" w:color="auto"/>
      </w:divBdr>
    </w:div>
    <w:div w:id="533273505">
      <w:marLeft w:val="0"/>
      <w:marRight w:val="0"/>
      <w:marTop w:val="0"/>
      <w:marBottom w:val="0"/>
      <w:divBdr>
        <w:top w:val="none" w:sz="0" w:space="0" w:color="auto"/>
        <w:left w:val="none" w:sz="0" w:space="0" w:color="auto"/>
        <w:bottom w:val="none" w:sz="0" w:space="0" w:color="auto"/>
        <w:right w:val="none" w:sz="0" w:space="0" w:color="auto"/>
      </w:divBdr>
    </w:div>
    <w:div w:id="533273506">
      <w:marLeft w:val="0"/>
      <w:marRight w:val="0"/>
      <w:marTop w:val="0"/>
      <w:marBottom w:val="0"/>
      <w:divBdr>
        <w:top w:val="none" w:sz="0" w:space="0" w:color="auto"/>
        <w:left w:val="none" w:sz="0" w:space="0" w:color="auto"/>
        <w:bottom w:val="none" w:sz="0" w:space="0" w:color="auto"/>
        <w:right w:val="none" w:sz="0" w:space="0" w:color="auto"/>
      </w:divBdr>
    </w:div>
    <w:div w:id="533273507">
      <w:marLeft w:val="0"/>
      <w:marRight w:val="0"/>
      <w:marTop w:val="0"/>
      <w:marBottom w:val="0"/>
      <w:divBdr>
        <w:top w:val="none" w:sz="0" w:space="0" w:color="auto"/>
        <w:left w:val="none" w:sz="0" w:space="0" w:color="auto"/>
        <w:bottom w:val="none" w:sz="0" w:space="0" w:color="auto"/>
        <w:right w:val="none" w:sz="0" w:space="0" w:color="auto"/>
      </w:divBdr>
    </w:div>
    <w:div w:id="533273508">
      <w:marLeft w:val="0"/>
      <w:marRight w:val="0"/>
      <w:marTop w:val="0"/>
      <w:marBottom w:val="0"/>
      <w:divBdr>
        <w:top w:val="none" w:sz="0" w:space="0" w:color="auto"/>
        <w:left w:val="none" w:sz="0" w:space="0" w:color="auto"/>
        <w:bottom w:val="none" w:sz="0" w:space="0" w:color="auto"/>
        <w:right w:val="none" w:sz="0" w:space="0" w:color="auto"/>
      </w:divBdr>
    </w:div>
    <w:div w:id="533273509">
      <w:marLeft w:val="0"/>
      <w:marRight w:val="0"/>
      <w:marTop w:val="0"/>
      <w:marBottom w:val="0"/>
      <w:divBdr>
        <w:top w:val="none" w:sz="0" w:space="0" w:color="auto"/>
        <w:left w:val="none" w:sz="0" w:space="0" w:color="auto"/>
        <w:bottom w:val="none" w:sz="0" w:space="0" w:color="auto"/>
        <w:right w:val="none" w:sz="0" w:space="0" w:color="auto"/>
      </w:divBdr>
    </w:div>
    <w:div w:id="533273510">
      <w:marLeft w:val="0"/>
      <w:marRight w:val="0"/>
      <w:marTop w:val="0"/>
      <w:marBottom w:val="0"/>
      <w:divBdr>
        <w:top w:val="none" w:sz="0" w:space="0" w:color="auto"/>
        <w:left w:val="none" w:sz="0" w:space="0" w:color="auto"/>
        <w:bottom w:val="none" w:sz="0" w:space="0" w:color="auto"/>
        <w:right w:val="none" w:sz="0" w:space="0" w:color="auto"/>
      </w:divBdr>
    </w:div>
    <w:div w:id="533273511">
      <w:marLeft w:val="0"/>
      <w:marRight w:val="0"/>
      <w:marTop w:val="0"/>
      <w:marBottom w:val="0"/>
      <w:divBdr>
        <w:top w:val="none" w:sz="0" w:space="0" w:color="auto"/>
        <w:left w:val="none" w:sz="0" w:space="0" w:color="auto"/>
        <w:bottom w:val="none" w:sz="0" w:space="0" w:color="auto"/>
        <w:right w:val="none" w:sz="0" w:space="0" w:color="auto"/>
      </w:divBdr>
    </w:div>
    <w:div w:id="533273512">
      <w:marLeft w:val="0"/>
      <w:marRight w:val="0"/>
      <w:marTop w:val="0"/>
      <w:marBottom w:val="0"/>
      <w:divBdr>
        <w:top w:val="none" w:sz="0" w:space="0" w:color="auto"/>
        <w:left w:val="none" w:sz="0" w:space="0" w:color="auto"/>
        <w:bottom w:val="none" w:sz="0" w:space="0" w:color="auto"/>
        <w:right w:val="none" w:sz="0" w:space="0" w:color="auto"/>
      </w:divBdr>
    </w:div>
    <w:div w:id="533273513">
      <w:marLeft w:val="0"/>
      <w:marRight w:val="0"/>
      <w:marTop w:val="0"/>
      <w:marBottom w:val="0"/>
      <w:divBdr>
        <w:top w:val="none" w:sz="0" w:space="0" w:color="auto"/>
        <w:left w:val="none" w:sz="0" w:space="0" w:color="auto"/>
        <w:bottom w:val="none" w:sz="0" w:space="0" w:color="auto"/>
        <w:right w:val="none" w:sz="0" w:space="0" w:color="auto"/>
      </w:divBdr>
    </w:div>
    <w:div w:id="533273514">
      <w:marLeft w:val="0"/>
      <w:marRight w:val="0"/>
      <w:marTop w:val="0"/>
      <w:marBottom w:val="0"/>
      <w:divBdr>
        <w:top w:val="none" w:sz="0" w:space="0" w:color="auto"/>
        <w:left w:val="none" w:sz="0" w:space="0" w:color="auto"/>
        <w:bottom w:val="none" w:sz="0" w:space="0" w:color="auto"/>
        <w:right w:val="none" w:sz="0" w:space="0" w:color="auto"/>
      </w:divBdr>
    </w:div>
    <w:div w:id="533273515">
      <w:marLeft w:val="0"/>
      <w:marRight w:val="0"/>
      <w:marTop w:val="0"/>
      <w:marBottom w:val="0"/>
      <w:divBdr>
        <w:top w:val="none" w:sz="0" w:space="0" w:color="auto"/>
        <w:left w:val="none" w:sz="0" w:space="0" w:color="auto"/>
        <w:bottom w:val="none" w:sz="0" w:space="0" w:color="auto"/>
        <w:right w:val="none" w:sz="0" w:space="0" w:color="auto"/>
      </w:divBdr>
    </w:div>
    <w:div w:id="533273516">
      <w:marLeft w:val="0"/>
      <w:marRight w:val="0"/>
      <w:marTop w:val="0"/>
      <w:marBottom w:val="0"/>
      <w:divBdr>
        <w:top w:val="none" w:sz="0" w:space="0" w:color="auto"/>
        <w:left w:val="none" w:sz="0" w:space="0" w:color="auto"/>
        <w:bottom w:val="none" w:sz="0" w:space="0" w:color="auto"/>
        <w:right w:val="none" w:sz="0" w:space="0" w:color="auto"/>
      </w:divBdr>
    </w:div>
    <w:div w:id="533273517">
      <w:marLeft w:val="0"/>
      <w:marRight w:val="0"/>
      <w:marTop w:val="0"/>
      <w:marBottom w:val="0"/>
      <w:divBdr>
        <w:top w:val="none" w:sz="0" w:space="0" w:color="auto"/>
        <w:left w:val="none" w:sz="0" w:space="0" w:color="auto"/>
        <w:bottom w:val="none" w:sz="0" w:space="0" w:color="auto"/>
        <w:right w:val="none" w:sz="0" w:space="0" w:color="auto"/>
      </w:divBdr>
    </w:div>
    <w:div w:id="533273518">
      <w:marLeft w:val="0"/>
      <w:marRight w:val="0"/>
      <w:marTop w:val="0"/>
      <w:marBottom w:val="0"/>
      <w:divBdr>
        <w:top w:val="none" w:sz="0" w:space="0" w:color="auto"/>
        <w:left w:val="none" w:sz="0" w:space="0" w:color="auto"/>
        <w:bottom w:val="none" w:sz="0" w:space="0" w:color="auto"/>
        <w:right w:val="none" w:sz="0" w:space="0" w:color="auto"/>
      </w:divBdr>
    </w:div>
    <w:div w:id="533273519">
      <w:marLeft w:val="0"/>
      <w:marRight w:val="0"/>
      <w:marTop w:val="0"/>
      <w:marBottom w:val="0"/>
      <w:divBdr>
        <w:top w:val="none" w:sz="0" w:space="0" w:color="auto"/>
        <w:left w:val="none" w:sz="0" w:space="0" w:color="auto"/>
        <w:bottom w:val="none" w:sz="0" w:space="0" w:color="auto"/>
        <w:right w:val="none" w:sz="0" w:space="0" w:color="auto"/>
      </w:divBdr>
    </w:div>
    <w:div w:id="533273520">
      <w:marLeft w:val="0"/>
      <w:marRight w:val="0"/>
      <w:marTop w:val="0"/>
      <w:marBottom w:val="0"/>
      <w:divBdr>
        <w:top w:val="none" w:sz="0" w:space="0" w:color="auto"/>
        <w:left w:val="none" w:sz="0" w:space="0" w:color="auto"/>
        <w:bottom w:val="none" w:sz="0" w:space="0" w:color="auto"/>
        <w:right w:val="none" w:sz="0" w:space="0" w:color="auto"/>
      </w:divBdr>
    </w:div>
    <w:div w:id="533273521">
      <w:marLeft w:val="0"/>
      <w:marRight w:val="0"/>
      <w:marTop w:val="0"/>
      <w:marBottom w:val="0"/>
      <w:divBdr>
        <w:top w:val="none" w:sz="0" w:space="0" w:color="auto"/>
        <w:left w:val="none" w:sz="0" w:space="0" w:color="auto"/>
        <w:bottom w:val="none" w:sz="0" w:space="0" w:color="auto"/>
        <w:right w:val="none" w:sz="0" w:space="0" w:color="auto"/>
      </w:divBdr>
    </w:div>
    <w:div w:id="533273522">
      <w:marLeft w:val="0"/>
      <w:marRight w:val="0"/>
      <w:marTop w:val="0"/>
      <w:marBottom w:val="0"/>
      <w:divBdr>
        <w:top w:val="none" w:sz="0" w:space="0" w:color="auto"/>
        <w:left w:val="none" w:sz="0" w:space="0" w:color="auto"/>
        <w:bottom w:val="none" w:sz="0" w:space="0" w:color="auto"/>
        <w:right w:val="none" w:sz="0" w:space="0" w:color="auto"/>
      </w:divBdr>
    </w:div>
    <w:div w:id="533273523">
      <w:marLeft w:val="0"/>
      <w:marRight w:val="0"/>
      <w:marTop w:val="0"/>
      <w:marBottom w:val="0"/>
      <w:divBdr>
        <w:top w:val="none" w:sz="0" w:space="0" w:color="auto"/>
        <w:left w:val="none" w:sz="0" w:space="0" w:color="auto"/>
        <w:bottom w:val="none" w:sz="0" w:space="0" w:color="auto"/>
        <w:right w:val="none" w:sz="0" w:space="0" w:color="auto"/>
      </w:divBdr>
    </w:div>
    <w:div w:id="533273524">
      <w:marLeft w:val="0"/>
      <w:marRight w:val="0"/>
      <w:marTop w:val="0"/>
      <w:marBottom w:val="0"/>
      <w:divBdr>
        <w:top w:val="none" w:sz="0" w:space="0" w:color="auto"/>
        <w:left w:val="none" w:sz="0" w:space="0" w:color="auto"/>
        <w:bottom w:val="none" w:sz="0" w:space="0" w:color="auto"/>
        <w:right w:val="none" w:sz="0" w:space="0" w:color="auto"/>
      </w:divBdr>
    </w:div>
    <w:div w:id="533273525">
      <w:marLeft w:val="0"/>
      <w:marRight w:val="0"/>
      <w:marTop w:val="0"/>
      <w:marBottom w:val="0"/>
      <w:divBdr>
        <w:top w:val="none" w:sz="0" w:space="0" w:color="auto"/>
        <w:left w:val="none" w:sz="0" w:space="0" w:color="auto"/>
        <w:bottom w:val="none" w:sz="0" w:space="0" w:color="auto"/>
        <w:right w:val="none" w:sz="0" w:space="0" w:color="auto"/>
      </w:divBdr>
    </w:div>
    <w:div w:id="533273526">
      <w:marLeft w:val="0"/>
      <w:marRight w:val="0"/>
      <w:marTop w:val="0"/>
      <w:marBottom w:val="0"/>
      <w:divBdr>
        <w:top w:val="none" w:sz="0" w:space="0" w:color="auto"/>
        <w:left w:val="none" w:sz="0" w:space="0" w:color="auto"/>
        <w:bottom w:val="none" w:sz="0" w:space="0" w:color="auto"/>
        <w:right w:val="none" w:sz="0" w:space="0" w:color="auto"/>
      </w:divBdr>
    </w:div>
    <w:div w:id="533273527">
      <w:marLeft w:val="0"/>
      <w:marRight w:val="0"/>
      <w:marTop w:val="0"/>
      <w:marBottom w:val="0"/>
      <w:divBdr>
        <w:top w:val="none" w:sz="0" w:space="0" w:color="auto"/>
        <w:left w:val="none" w:sz="0" w:space="0" w:color="auto"/>
        <w:bottom w:val="none" w:sz="0" w:space="0" w:color="auto"/>
        <w:right w:val="none" w:sz="0" w:space="0" w:color="auto"/>
      </w:divBdr>
    </w:div>
    <w:div w:id="533273528">
      <w:marLeft w:val="0"/>
      <w:marRight w:val="0"/>
      <w:marTop w:val="0"/>
      <w:marBottom w:val="0"/>
      <w:divBdr>
        <w:top w:val="none" w:sz="0" w:space="0" w:color="auto"/>
        <w:left w:val="none" w:sz="0" w:space="0" w:color="auto"/>
        <w:bottom w:val="none" w:sz="0" w:space="0" w:color="auto"/>
        <w:right w:val="none" w:sz="0" w:space="0" w:color="auto"/>
      </w:divBdr>
    </w:div>
    <w:div w:id="1135100332">
      <w:bodyDiv w:val="1"/>
      <w:marLeft w:val="0"/>
      <w:marRight w:val="0"/>
      <w:marTop w:val="0"/>
      <w:marBottom w:val="0"/>
      <w:divBdr>
        <w:top w:val="none" w:sz="0" w:space="0" w:color="auto"/>
        <w:left w:val="none" w:sz="0" w:space="0" w:color="auto"/>
        <w:bottom w:val="none" w:sz="0" w:space="0" w:color="auto"/>
        <w:right w:val="none" w:sz="0" w:space="0" w:color="auto"/>
      </w:divBdr>
    </w:div>
    <w:div w:id="15842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migrantinvest.com/residence-and-citizenship-great-britain/" TargetMode="External"/><Relationship Id="rId18" Type="http://schemas.openxmlformats.org/officeDocument/2006/relationships/hyperlink" Target="http://www.defacto.kz/node/20/" TargetMode="External"/><Relationship Id="rId26" Type="http://schemas.openxmlformats.org/officeDocument/2006/relationships/hyperlink" Target="http://www.defacto.kz/node/20/" TargetMode="External"/><Relationship Id="rId39" Type="http://schemas.openxmlformats.org/officeDocument/2006/relationships/hyperlink" Target="http://www.defacto.kz/node/20/" TargetMode="External"/><Relationship Id="rId21" Type="http://schemas.openxmlformats.org/officeDocument/2006/relationships/hyperlink" Target="http://www.defacto.kz/node/20/" TargetMode="External"/><Relationship Id="rId34" Type="http://schemas.openxmlformats.org/officeDocument/2006/relationships/hyperlink" Target="http://www.defacto.kz/node/20/" TargetMode="External"/><Relationship Id="rId42" Type="http://schemas.openxmlformats.org/officeDocument/2006/relationships/hyperlink" Target="http://www.defacto.kz/node/20/" TargetMode="External"/><Relationship Id="rId47" Type="http://schemas.openxmlformats.org/officeDocument/2006/relationships/hyperlink" Target="https://immigrantinvest.com/blog/inheritance-tax-in-the-eu/" TargetMode="External"/><Relationship Id="rId50" Type="http://schemas.openxmlformats.org/officeDocument/2006/relationships/hyperlink" Target="http://litra.studentochka.ru/book?id=1130729" TargetMode="External"/><Relationship Id="rId55" Type="http://schemas.openxmlformats.org/officeDocument/2006/relationships/hyperlink" Target="http://litra.studentochka.ru/book?id=8783162"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dilet.zan.kz/rus/docs/K080000099_" TargetMode="External"/><Relationship Id="rId29" Type="http://schemas.openxmlformats.org/officeDocument/2006/relationships/hyperlink" Target="http://www.defacto.kz/node/20/" TargetMode="External"/><Relationship Id="rId11" Type="http://schemas.openxmlformats.org/officeDocument/2006/relationships/hyperlink" Target="https://immigrantinvest.com/residence-and-citizenship-greece/" TargetMode="External"/><Relationship Id="rId24" Type="http://schemas.openxmlformats.org/officeDocument/2006/relationships/hyperlink" Target="http://www.defacto.kz/node/20/" TargetMode="External"/><Relationship Id="rId32" Type="http://schemas.openxmlformats.org/officeDocument/2006/relationships/hyperlink" Target="http://www.defacto.kz/node/20/" TargetMode="External"/><Relationship Id="rId37" Type="http://schemas.openxmlformats.org/officeDocument/2006/relationships/hyperlink" Target="http://www.defacto.kz/node/20/" TargetMode="External"/><Relationship Id="rId40" Type="http://schemas.openxmlformats.org/officeDocument/2006/relationships/hyperlink" Target="http://www.defacto.kz/node/20/" TargetMode="External"/><Relationship Id="rId45" Type="http://schemas.openxmlformats.org/officeDocument/2006/relationships/hyperlink" Target="http://www.defacto.kz/node/20/" TargetMode="External"/><Relationship Id="rId53" Type="http://schemas.openxmlformats.org/officeDocument/2006/relationships/hyperlink" Target="http://litra.studentochka.ru/book?id=4729581" TargetMode="External"/><Relationship Id="rId58" Type="http://schemas.openxmlformats.org/officeDocument/2006/relationships/hyperlink" Target="https://zagranportal.ru/germaniya/zhizn/nasledstvo-v-germanii.html" TargetMode="External"/><Relationship Id="rId5" Type="http://schemas.openxmlformats.org/officeDocument/2006/relationships/webSettings" Target="webSettings.xml"/><Relationship Id="rId61" Type="http://schemas.openxmlformats.org/officeDocument/2006/relationships/hyperlink" Target="http://litra.studentochka.ru/book?id=5110360" TargetMode="External"/><Relationship Id="rId19" Type="http://schemas.openxmlformats.org/officeDocument/2006/relationships/hyperlink" Target="http://www.defacto.kz/node/20/" TargetMode="External"/><Relationship Id="rId14" Type="http://schemas.openxmlformats.org/officeDocument/2006/relationships/hyperlink" Target="https://immigrantinvest.com/residence-and-citizenship-greece/" TargetMode="External"/><Relationship Id="rId22" Type="http://schemas.openxmlformats.org/officeDocument/2006/relationships/hyperlink" Target="http://www.defacto.kz/node/20/" TargetMode="External"/><Relationship Id="rId27" Type="http://schemas.openxmlformats.org/officeDocument/2006/relationships/hyperlink" Target="http://www.defacto.kz/node/20/" TargetMode="External"/><Relationship Id="rId30" Type="http://schemas.openxmlformats.org/officeDocument/2006/relationships/hyperlink" Target="http://www.defacto.kz/node/20/" TargetMode="External"/><Relationship Id="rId35" Type="http://schemas.openxmlformats.org/officeDocument/2006/relationships/hyperlink" Target="http://www.defacto.kz/node/20/" TargetMode="External"/><Relationship Id="rId43" Type="http://schemas.openxmlformats.org/officeDocument/2006/relationships/hyperlink" Target="http://www.defacto.kz/node/20/" TargetMode="External"/><Relationship Id="rId48" Type="http://schemas.openxmlformats.org/officeDocument/2006/relationships/hyperlink" Target="http://www.defacto.kz/content/nalogi-i-obyazatelnye-platezhi-svyazannye-s-nedvizhimostyu" TargetMode="External"/><Relationship Id="rId56" Type="http://schemas.openxmlformats.org/officeDocument/2006/relationships/hyperlink" Target="http://litra.studentochka.ru/book?id=19698749" TargetMode="External"/><Relationship Id="rId8" Type="http://schemas.openxmlformats.org/officeDocument/2006/relationships/hyperlink" Target="https://immigrantinvest.com/residence-and-citizenship-portugal/" TargetMode="External"/><Relationship Id="rId51" Type="http://schemas.openxmlformats.org/officeDocument/2006/relationships/hyperlink" Target="http://litra.studentochka.ru/book?id=19116576" TargetMode="External"/><Relationship Id="rId3" Type="http://schemas.openxmlformats.org/officeDocument/2006/relationships/styles" Target="styles.xml"/><Relationship Id="rId12" Type="http://schemas.openxmlformats.org/officeDocument/2006/relationships/hyperlink" Target="https://immigrantinvest.com/residence-and-citizenship-spain/" TargetMode="External"/><Relationship Id="rId17" Type="http://schemas.openxmlformats.org/officeDocument/2006/relationships/hyperlink" Target="http://www.defacto.kz/node/20/" TargetMode="External"/><Relationship Id="rId25" Type="http://schemas.openxmlformats.org/officeDocument/2006/relationships/hyperlink" Target="http://www.defacto.kz/node/20/" TargetMode="External"/><Relationship Id="rId33" Type="http://schemas.openxmlformats.org/officeDocument/2006/relationships/hyperlink" Target="http://www.defacto.kz/node/20/" TargetMode="External"/><Relationship Id="rId38" Type="http://schemas.openxmlformats.org/officeDocument/2006/relationships/hyperlink" Target="http://www.defacto.kz/node/20/" TargetMode="External"/><Relationship Id="rId46" Type="http://schemas.openxmlformats.org/officeDocument/2006/relationships/hyperlink" Target="https://veles-capital.ru/ru%2Fmagazine%2F2018%2Finvestments_2018_nasledstvo_bez_posledstviy" TargetMode="External"/><Relationship Id="rId59" Type="http://schemas.openxmlformats.org/officeDocument/2006/relationships/hyperlink" Target="https://vesti-ukr.com/strana/273990-nalohi-po-novomu-kak-teper-v-ukraine-oformljajut-nasledstvo" TargetMode="External"/><Relationship Id="rId20" Type="http://schemas.openxmlformats.org/officeDocument/2006/relationships/hyperlink" Target="http://www.defacto.kz/node/20/" TargetMode="External"/><Relationship Id="rId41" Type="http://schemas.openxmlformats.org/officeDocument/2006/relationships/hyperlink" Target="http://www.defacto.kz/node/20/" TargetMode="External"/><Relationship Id="rId54" Type="http://schemas.openxmlformats.org/officeDocument/2006/relationships/hyperlink" Target="http://litra.studentochka.ru/book?id=501884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dilet.zan.kz/rus/docs/K080000099_" TargetMode="External"/><Relationship Id="rId23" Type="http://schemas.openxmlformats.org/officeDocument/2006/relationships/hyperlink" Target="http://www.defacto.kz/node/20/" TargetMode="External"/><Relationship Id="rId28" Type="http://schemas.openxmlformats.org/officeDocument/2006/relationships/hyperlink" Target="http://www.defacto.kz/node/20/" TargetMode="External"/><Relationship Id="rId36" Type="http://schemas.openxmlformats.org/officeDocument/2006/relationships/hyperlink" Target="http://www.defacto.kz/node/20/" TargetMode="External"/><Relationship Id="rId49" Type="http://schemas.openxmlformats.org/officeDocument/2006/relationships/hyperlink" Target="https://cyberleninka.ru" TargetMode="External"/><Relationship Id="rId57" Type="http://schemas.openxmlformats.org/officeDocument/2006/relationships/hyperlink" Target="http://www.ruspravo.de/vstuplenie-v-nasledstvo.html" TargetMode="External"/><Relationship Id="rId10" Type="http://schemas.openxmlformats.org/officeDocument/2006/relationships/hyperlink" Target="https://immigrantinvest.com/residence-and-citizenship-great-britain/" TargetMode="External"/><Relationship Id="rId31" Type="http://schemas.openxmlformats.org/officeDocument/2006/relationships/hyperlink" Target="http://www.defacto.kz/node/20/" TargetMode="External"/><Relationship Id="rId44" Type="http://schemas.openxmlformats.org/officeDocument/2006/relationships/hyperlink" Target="http://www.defacto.kz/node/20/" TargetMode="External"/><Relationship Id="rId52" Type="http://schemas.openxmlformats.org/officeDocument/2006/relationships/hyperlink" Target="http://litra.studentochka.ru/book?id=4394553" TargetMode="External"/><Relationship Id="rId60" Type="http://schemas.openxmlformats.org/officeDocument/2006/relationships/hyperlink" Target="https://i.factor.ua/law-53/section-294/" TargetMode="External"/><Relationship Id="rId4" Type="http://schemas.openxmlformats.org/officeDocument/2006/relationships/settings" Target="settings.xml"/><Relationship Id="rId9" Type="http://schemas.openxmlformats.org/officeDocument/2006/relationships/hyperlink" Target="https://immigrantinvest.com/residence-aust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0A3C4-5563-487B-B623-D1227755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9256</Words>
  <Characters>52764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USER</cp:lastModifiedBy>
  <cp:revision>6</cp:revision>
  <dcterms:created xsi:type="dcterms:W3CDTF">2018-05-01T09:18:00Z</dcterms:created>
  <dcterms:modified xsi:type="dcterms:W3CDTF">2020-04-07T07:28:00Z</dcterms:modified>
</cp:coreProperties>
</file>