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FC5" w:rsidRPr="00E827AA" w:rsidRDefault="004905B7" w:rsidP="004905B7">
      <w:pPr>
        <w:spacing w:after="0" w:line="240" w:lineRule="auto"/>
        <w:ind w:firstLine="709"/>
        <w:jc w:val="center"/>
        <w:rPr>
          <w:rFonts w:ascii="Times New Roman" w:hAnsi="Times New Roman" w:cs="Times New Roman"/>
          <w:b/>
          <w:sz w:val="24"/>
          <w:szCs w:val="24"/>
        </w:rPr>
      </w:pPr>
      <w:bookmarkStart w:id="0" w:name="_GoBack"/>
      <w:r w:rsidRPr="00E827AA">
        <w:rPr>
          <w:rFonts w:ascii="Times New Roman" w:hAnsi="Times New Roman" w:cs="Times New Roman"/>
          <w:b/>
          <w:sz w:val="24"/>
          <w:szCs w:val="24"/>
        </w:rPr>
        <w:t>СРАВНИТЕЛЬНЫЙ АНАЛИЗ НДС В РЕСПУБЛИКЕ КАЗАХСТАНЕ И В РЕСПУБЛИКЕ БЕЛАРУСЬ</w:t>
      </w:r>
    </w:p>
    <w:bookmarkEnd w:id="0"/>
    <w:p w:rsidR="00EF1FC5" w:rsidRPr="00BD50AD" w:rsidRDefault="00EF1FC5" w:rsidP="00BD50AD">
      <w:pPr>
        <w:spacing w:after="0" w:line="240" w:lineRule="auto"/>
        <w:ind w:firstLine="709"/>
        <w:jc w:val="both"/>
        <w:rPr>
          <w:rFonts w:ascii="Times New Roman" w:hAnsi="Times New Roman" w:cs="Times New Roman"/>
          <w:b/>
          <w:sz w:val="24"/>
          <w:szCs w:val="24"/>
        </w:rPr>
      </w:pPr>
    </w:p>
    <w:p w:rsidR="002C4AC1" w:rsidRPr="00BD50AD" w:rsidRDefault="002C4AC1"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В начале 1990-х годов в Казахстане начались рыночные преобразования. Реформированию были подвергнуты все сферы экономической жизни общества. Особенное внимание уделялось ранее неизвестным в нашей стране налоговым отношениям. Одним из первых обязательных платежей, введенных в практику налогообложения, явился налог на добавленную стоимость. За годы своего существования он прочно укрепился в налоговой системе Республике Казахстан.</w:t>
      </w:r>
    </w:p>
    <w:p w:rsidR="002C4AC1" w:rsidRPr="00BD50AD" w:rsidRDefault="002C4AC1"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В настоящее время НДС – один из важнейших государственных налогов. Основой его взимания, как следует из названия, является добавленная стоимость, создаваемая на всех стадиях производства и обращения товаров. Это налог традиционно относят к категории универсальных косвенных налогов, которые в виде своеобразных надбавок взимаются путем включения в цену товаров, перенося основную тяжесть налогообложения на конечных потребителей продукции, работ, услуг.</w:t>
      </w:r>
    </w:p>
    <w:p w:rsidR="002C4AC1" w:rsidRPr="00BD50AD" w:rsidRDefault="002C4AC1"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НДС как наиболее значительный косвенный налог выполняет две взаимодополняющие функции: фискальную и регулирующую. Первая (основная), в частности, заключается в мобилизации существенных поступлений от данного налога в доход бюджета за счет простоты взимания и устойчивости базы обложения. В свою очередь, регулирующая функция проявляется в стимулировании производственного накопления и усилении контроля за сроками продвижения товаров и их качеством.</w:t>
      </w:r>
    </w:p>
    <w:p w:rsidR="002C4AC1" w:rsidRPr="00BD50AD" w:rsidRDefault="002C4AC1"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За период существования налога на добавленную стоимость действующий механизм его исчисления и взимания претерпел существенные изменения. В связи с этим у налогоплательщиков возникает множество вопросов по толкованию и разъяснению порядка обложения данным налогом.</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Налоговая система каждого государства отражает его специфические условия. В мире нет государств с одинаковыми налоговыми системами.</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Среди многочисленных проблем, возникших перед Казахстаном в период перехода от командно-административной системы хозяйствования к рыночной форме ведения хозяйства видное место занимает создание эффективной системы налогообложения юридических и физических лиц. В этом заинтересовано как государство, так и плательщики налогов. Налоговая система Казахстана строится на принципах стимулирования научно- технического прогресса, вывода отечественного производителя на мировой рынок высокотехнологической продукции, стимулирования предпринимательской производственной деятельности и инвестиционной активности, равнозначности и пропорциональности взимания налогов как с </w:t>
      </w:r>
      <w:proofErr w:type="gramStart"/>
      <w:r w:rsidRPr="00BD50AD">
        <w:rPr>
          <w:rFonts w:ascii="Times New Roman" w:hAnsi="Times New Roman" w:cs="Times New Roman"/>
          <w:sz w:val="24"/>
          <w:szCs w:val="24"/>
        </w:rPr>
        <w:t>юридических</w:t>
      </w:r>
      <w:proofErr w:type="gramEnd"/>
      <w:r w:rsidRPr="00BD50AD">
        <w:rPr>
          <w:rFonts w:ascii="Times New Roman" w:hAnsi="Times New Roman" w:cs="Times New Roman"/>
          <w:sz w:val="24"/>
          <w:szCs w:val="24"/>
        </w:rPr>
        <w:t xml:space="preserve"> так и физических лиц, недопущения налоговой дискриминации, социальной справедливости, экономической эффективности и других немаловажных принципах.</w:t>
      </w:r>
    </w:p>
    <w:p w:rsidR="00F85397" w:rsidRPr="00BD50AD" w:rsidRDefault="00F85397" w:rsidP="00BD50AD">
      <w:pPr>
        <w:spacing w:after="0" w:line="240" w:lineRule="auto"/>
        <w:ind w:firstLine="709"/>
        <w:jc w:val="both"/>
        <w:rPr>
          <w:rFonts w:ascii="Times New Roman" w:hAnsi="Times New Roman" w:cs="Times New Roman"/>
          <w:sz w:val="24"/>
          <w:szCs w:val="24"/>
        </w:rPr>
      </w:pP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Весомым аргументом в пользу введения НДС в Казахстане стал мировой опыт. Практика развитых зарубежных государств показала, что косвенные налоги постепенно эволюционировали к единому, равномерно распределяемому налогу на добавленную стоимость, не обременяющему какую-либо группу товаров и не деформирующему финансовые пропорции в народном хозяйстве. Впервые НДС был введен во Франции в 1954 году по предложению экономиста П. Лоре, и достаточно быстро распространился в большинстве стран мира. На момент введения в Казахстане НДС применялся в более чем 43 странах мира, в том числе в 19 из 24 стран ОЭСР и во всех странах ЕС. С января 1992 года, НДС стал неотъемлемой частью налоговой системы независимого Казахстана.</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В мировой практике используются четыре метода определения суммы НДС, подлежащего уплате в бюджет:</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прямой аддитивный или бухгалтерский;</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косвенный аддитивный;</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метод прямого вычитания;</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lastRenderedPageBreak/>
        <w:t>- косвенный метод вычитания, или зачетный метод по счетам (метод, первоначально принятый ЕЭС).</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Наибольшее распространение в мире получил четвертый метод. Его использование не требует определения собственно добавленной стоимости. Вместо этого применяется ставка к ее компонентам (затратам произведенной продукции). Данный метод расчета НДС позволяет применить ставку налога непосредственно при сделке, что дает преимущества технического и юридического характера. Наличие счета - фактуры, в котором отражаются налоги, становится самым важным и принципиальным моментом совершения сделки и информации о налоговых обязательствах фирмы.</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В Казахстане используется метод вычитания, или по - другому метод счетов-фактур.</w:t>
      </w:r>
    </w:p>
    <w:p w:rsidR="00F85397" w:rsidRPr="00BD50AD" w:rsidRDefault="00F85397" w:rsidP="00BD50AD">
      <w:pPr>
        <w:spacing w:after="0" w:line="240" w:lineRule="auto"/>
        <w:ind w:firstLine="709"/>
        <w:jc w:val="both"/>
        <w:rPr>
          <w:rFonts w:ascii="Times New Roman" w:hAnsi="Times New Roman" w:cs="Times New Roman"/>
          <w:sz w:val="24"/>
          <w:szCs w:val="24"/>
        </w:rPr>
      </w:pP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Налог на добавленную стоимость представляет собой отчисления в бюджет части стоимости облагаемого оборота по реализации, добавленной в процессе производства и обращения товаров (работ, услуг), а также отчисления при импорте товаров на территорию Республики Казахстан.</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Налог на добавленную стоимость, подлежащий уплате в бюджет по облагаемому обороту, определяется как разница между суммами налога на добавленную стоимость, начисленными за реализованные товары (работы, услуги), и суммами налога на добавленную стоимость, подлежащими уплате за полученные товары (работы, услуги).</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bCs/>
          <w:sz w:val="24"/>
          <w:szCs w:val="24"/>
        </w:rPr>
        <w:t>2. Объекты обложения</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Объектами обложения налогом на добавленную стоимость являются:</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1) облагаемый оборот;</w:t>
      </w:r>
    </w:p>
    <w:p w:rsidR="00EF1FC5"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2) облагаемый импорт.</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bCs/>
          <w:sz w:val="24"/>
          <w:szCs w:val="24"/>
        </w:rPr>
        <w:t>3. Плательщики</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Плательщиками налога на добавленную стоимость являются:</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1) следующие лица, которые встали на учет по налогу на добавленную стоимость в Республике Казахстан в соответствии со статьей 208 налогового Кодекса:</w:t>
      </w:r>
    </w:p>
    <w:p w:rsidR="00F85397" w:rsidRPr="00BD50AD" w:rsidRDefault="00EF1FC5"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 </w:t>
      </w:r>
      <w:r w:rsidR="00F85397" w:rsidRPr="00BD50AD">
        <w:rPr>
          <w:rFonts w:ascii="Times New Roman" w:hAnsi="Times New Roman" w:cs="Times New Roman"/>
          <w:sz w:val="24"/>
          <w:szCs w:val="24"/>
        </w:rPr>
        <w:t>индивидуальные предприниматели;</w:t>
      </w:r>
    </w:p>
    <w:p w:rsidR="00F85397" w:rsidRPr="00BD50AD" w:rsidRDefault="00EF1FC5"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 </w:t>
      </w:r>
      <w:r w:rsidR="00F85397" w:rsidRPr="00BD50AD">
        <w:rPr>
          <w:rFonts w:ascii="Times New Roman" w:hAnsi="Times New Roman" w:cs="Times New Roman"/>
          <w:sz w:val="24"/>
          <w:szCs w:val="24"/>
        </w:rPr>
        <w:t>юридические лица, за исключением государственных учреждений; нерезиденты, осуществляющие деятельность в Республике Казахстан через постоянное учреждение;</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2) структурные подразделения юридического лица, признанные самостоятельными плательщиками налога на добавленную стоимость в соответствии с пунктом 6 статьи 208 налогового Кодекса.</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Плательщиками налога на добавленную стоимость при импорте товаров являются лица, импортирующие эти товары на территорию Республики Казахстан в соответствии с таможенным законодательством Республики Казахстан.</w:t>
      </w:r>
    </w:p>
    <w:p w:rsidR="00EF1FC5" w:rsidRPr="00BD50AD" w:rsidRDefault="00EF1FC5" w:rsidP="00BD50AD">
      <w:pPr>
        <w:spacing w:after="0" w:line="240" w:lineRule="auto"/>
        <w:ind w:firstLine="709"/>
        <w:jc w:val="both"/>
        <w:rPr>
          <w:rFonts w:ascii="Times New Roman" w:hAnsi="Times New Roman" w:cs="Times New Roman"/>
          <w:sz w:val="24"/>
          <w:szCs w:val="24"/>
        </w:rPr>
      </w:pPr>
    </w:p>
    <w:p w:rsidR="004905B7" w:rsidRDefault="00AC38D9"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По своей экономической сути налог на добавленную стоимость является одним из видов косвенных налогов и эволюционной формой налога на потребление. Реализация товаров и услуг осуществляется по ценам с учетом НДС и, в конечном счете, налоговое бремя несет потребитель. Каждый посредник, будь то производственный или торговый, получает от своего клиента предусмотренную законом сумму налога и перечисляет его в бюджет за вычетом суммы НДС, ранее уплаченной им поставщикам. При этом следует отметить, что НДС затрагивает только добавленную стоимость товара на данном производственном цикле. Исходя из классификации налогов по степени оценки объекта обложения, НДС относится к реальным налогам. Уплата его определяется лишь характером совершаемой сделки и не принимает в расчет финансовое состояние субъекта налогообложения. Как и все косвенные налоги, НДС выполняет преимущественно фискальную роль, при его введении преследовалась также цель обеспечения государственного бюджета надежным и эффективным источником доходов. Он является одним из эффективных средств предотвращения инфляционного обесценивания бюджетных средств, так как прямо связывает налоговые поступления с ростом цен. Дифференциация </w:t>
      </w:r>
      <w:r w:rsidRPr="00BD50AD">
        <w:rPr>
          <w:rFonts w:ascii="Times New Roman" w:hAnsi="Times New Roman" w:cs="Times New Roman"/>
          <w:sz w:val="24"/>
          <w:szCs w:val="24"/>
        </w:rPr>
        <w:lastRenderedPageBreak/>
        <w:t xml:space="preserve">размеров ставок НДС дает государству значительную свободу маневра. С помощью НДС регулируется сфера потребления, и основной целью его применения в высокоразвитых промышленных странах является стремление к снижению платежеспособного спроса, чтобы избежать так называемого «разогрева экономики». </w:t>
      </w:r>
    </w:p>
    <w:p w:rsidR="00AC38D9" w:rsidRDefault="00AC38D9"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Таким образом, НДС выступает также как инструмент государственного регулирования экономики, надежный рычаг борьбы с кризисом перепроизводства. С января 1992 года, НДС стал неотъемлемой частью налоговой системы независимого Казахстана. В мировой практике используются четыре метода определения суммы НДС, подлежащего уплате в бюджет: прямой аддитивный или бухгалтерский; косвенный аддитивный; метод прямого вычитания; косвенный метод вычитания, или зачетный метод по счетам (метод, первоначально принятый ЕЭС). Наибольшее распространение в мире получил четвертый метод. Его использование не требует определения собственно добавленной стоимости. Вместо этого применяется ставка к ее компонентам (затратам произведенной продукции) Данный метод расчета НДС позволяет применить ставку налога непосредственно при сделке, что дает преимущества технического и юридического характера. Наличие счета - фактуры, в котором отражаются налоги, становится самым важным и принципиальным моментом совершения сделки и информации о налоговых обязательствах фирмы. У нас в Казахстане используется метод вычитания, или по</w:t>
      </w:r>
      <w:r w:rsidR="00BD50AD">
        <w:rPr>
          <w:rFonts w:ascii="Times New Roman" w:hAnsi="Times New Roman" w:cs="Times New Roman"/>
          <w:sz w:val="24"/>
          <w:szCs w:val="24"/>
        </w:rPr>
        <w:t>-</w:t>
      </w:r>
      <w:r w:rsidRPr="00BD50AD">
        <w:rPr>
          <w:rFonts w:ascii="Times New Roman" w:hAnsi="Times New Roman" w:cs="Times New Roman"/>
          <w:sz w:val="24"/>
          <w:szCs w:val="24"/>
        </w:rPr>
        <w:t xml:space="preserve"> другому метод счетов-фактур. </w:t>
      </w:r>
    </w:p>
    <w:p w:rsidR="004905B7" w:rsidRDefault="00AC38D9"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Преимущества НДС состоят в следующем: НДС не включается в цену реализации продукции, а устанавливается сверх цены и оплачивается покупателем, что устраняет влияние его на издержки производства и рентабельность; объектом налогообложения становится вся продукция всех фаз производства по единым ставкам, что позволяет избежать накопления налога в конечной продукции, исключает повторный счет в процессе налогообложения; при налаженной системе процедура взимания налога достаточно проста, как с точки зрения налоговых органов, так и налогоплательщиков. Расчет НДС является в определенной степени самоконтролируемым процессом, так как каждый последующий покупатель заинтересован в том, чтобы его поставщики правильно зарегистрировали в счетах - фактурах размер уплаченного ими налога; налог на добавленную стоимость является достаточно эффективным инструментом увеличения доходов государств. Широкая база налогообложения дает возможность за счет незначительного повышения ставки НДС существенно увеличить поступления в бюджет; налог на добавленную стоимость обеспечивает одинаковый реальный уровень налогообложения отраслей и видов экономической деятельности независимо от их капиталоемкости и трудоемкости, размеров предприятия и т.д.; во многих странах для стимулирования экспорта существует порядок возврата фирмам - экспортерам части налога с оборота, который входит в цену экспортной продукции. НДС позволяет четко определять эту сумму с учетом реальных затрат именно данной фирмы на экспортную продукцию. При импорте НДС широко используется в качестве инструмента протекционистской политики. Исходя из этого, НДС может быть использован в качестве способа регулирования внешнеэкономических связей; НДС выполняет интеграционные функции, способствуя проведению разными странами единой налоговой политики. Это ведет к сближению национальных экономик, что подтверждается опытом стран ЕЭС, для которых НДС является главным источником собственных средств. </w:t>
      </w:r>
    </w:p>
    <w:p w:rsidR="004905B7" w:rsidRDefault="00AC38D9"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В условиях слабой экономики проявляются и отрицательные черты НДС, которые прямо влияют не только на непосредственных потребителей, но и на производителей. К ним можно отнести: Базой обложения НДС в нашей республике являются не только добавленная стоимость, но и также элементы, которые не имеют никакого отношения к ней. Практически НДС выступает как налог с оборота или «универсальный акциз», так как объектом обложения является вся стоимость товаров, работ и услуг. Одновременно применяется система зачета сумм НДС, уплаченных по «расходам». Данный метод исчисления НДС широко применяется в мировой практике и, в принципе, является приемлемым. Речь идет не о механизме определения суммы НДС, подлежащей внесению в бюджет, а о правильности определения базы обложения. Так, например, по казахстанскому законодательству в базу </w:t>
      </w:r>
      <w:r w:rsidRPr="00BD50AD">
        <w:rPr>
          <w:rFonts w:ascii="Times New Roman" w:hAnsi="Times New Roman" w:cs="Times New Roman"/>
          <w:sz w:val="24"/>
          <w:szCs w:val="24"/>
        </w:rPr>
        <w:lastRenderedPageBreak/>
        <w:t xml:space="preserve">налогообложения включаются суммы акциза, таможенные пошлины. Допустим, при импорте подакцизных товаров на территорию республики, в облагаемый НДС оборот включается и сумма уплаченного акциза, и сумма таможенной пошлины, и сборов. </w:t>
      </w:r>
    </w:p>
    <w:p w:rsidR="00AC38D9" w:rsidRPr="00BD50AD" w:rsidRDefault="00AC38D9"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Таким образом, налицо не только двойное, но и тройное налогообложение. Момент фактической уплаты НДС намного опережает момент реализации налогооблагаемой продукции. Положение еще более усугубляется в условиях применения в налоговом учете метода начисления. Так как при методе начисления моментом осуществления реализации считается не день поступления денежных средств, а день отчуждения или отгрузки товаров. Следовательно, предприятие должно уплатить НДС независимо от того, поступила ли выручка от реализованной продукции. Предположим, что продукция реализована своевременно и в полном объеме, и деньги за реализацию поступили на предприятие, сумма НДС, относимая в зачет будет по своей значимости (с учетом инфляции) меньше, чем была уплачена поставщикам. При методе начисления существует большая вероятность отвлечения собственных оборотных средств предприятия на уплату НДС. Причем срок, на который отвлекаются эти средства, зависит от времени поступления выручки предприятию. Долг будет рассматриваться, как сомнительный лишь по истечении исковой давности, и сумма НДС может быть принята в зачет только по истечении этого срока, причем без корректировки на инфляцию. Как и все косвенные налоги, НДС является, по сути, регрессивным налогом и тяжелым бременем ложится на плечи потребителей, причем большее налоговое бремя несут налогоплательщики с меньшим доходом. НДС способствует снижению жизненного уровня населения. В условиях применения высокой ставки НДС снижается покупательная способность населения и сужается рынок сбыта для производителей. Даже при планировании минимальных размеров прибыли высокий НДС, включаемый в продажную цену, не позволит производителям быстро реализовать свою продукцию из-за ограниченных возможностей покупателей. </w:t>
      </w:r>
    </w:p>
    <w:p w:rsidR="006861BD" w:rsidRPr="00BD50AD" w:rsidRDefault="006861BD" w:rsidP="00BD50AD">
      <w:pPr>
        <w:spacing w:after="0" w:line="240" w:lineRule="auto"/>
        <w:ind w:firstLine="709"/>
        <w:jc w:val="both"/>
        <w:rPr>
          <w:rFonts w:ascii="Times New Roman" w:hAnsi="Times New Roman" w:cs="Times New Roman"/>
          <w:sz w:val="24"/>
          <w:szCs w:val="24"/>
        </w:rPr>
      </w:pPr>
    </w:p>
    <w:p w:rsidR="00EF1FC5" w:rsidRPr="004905B7" w:rsidRDefault="00EF1FC5" w:rsidP="004905B7">
      <w:pPr>
        <w:spacing w:after="0" w:line="240" w:lineRule="auto"/>
        <w:ind w:firstLine="709"/>
        <w:jc w:val="center"/>
        <w:rPr>
          <w:rFonts w:ascii="Times New Roman" w:hAnsi="Times New Roman" w:cs="Times New Roman"/>
          <w:i/>
          <w:sz w:val="24"/>
          <w:szCs w:val="24"/>
        </w:rPr>
      </w:pPr>
      <w:r w:rsidRPr="004905B7">
        <w:rPr>
          <w:rFonts w:ascii="Times New Roman" w:hAnsi="Times New Roman" w:cs="Times New Roman"/>
          <w:i/>
          <w:sz w:val="24"/>
          <w:szCs w:val="24"/>
        </w:rPr>
        <w:t>Ставки НДС с 1995-2018 года</w:t>
      </w:r>
    </w:p>
    <w:p w:rsidR="00BD50AD" w:rsidRPr="00BD50AD" w:rsidRDefault="00BD50AD" w:rsidP="00BD50AD">
      <w:pPr>
        <w:spacing w:after="0" w:line="240" w:lineRule="auto"/>
        <w:ind w:firstLine="709"/>
        <w:jc w:val="both"/>
        <w:rPr>
          <w:rFonts w:ascii="Times New Roman" w:hAnsi="Times New Roman" w:cs="Times New Roman"/>
          <w:b/>
          <w:sz w:val="24"/>
          <w:szCs w:val="24"/>
        </w:rPr>
      </w:pPr>
    </w:p>
    <w:p w:rsidR="00AE2BA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Таблица 1.Ставки НДС с 1995-2018 года. </w:t>
      </w:r>
      <w:r w:rsidR="00EF1FC5" w:rsidRPr="00BD50AD">
        <w:rPr>
          <w:rFonts w:ascii="Times New Roman" w:hAnsi="Times New Roman" w:cs="Times New Roman"/>
          <w:sz w:val="24"/>
          <w:szCs w:val="24"/>
        </w:rPr>
        <w:t>/</w:t>
      </w:r>
      <w:r w:rsidRPr="00BD50AD">
        <w:rPr>
          <w:rFonts w:ascii="Times New Roman" w:hAnsi="Times New Roman" w:cs="Times New Roman"/>
          <w:sz w:val="24"/>
          <w:szCs w:val="24"/>
        </w:rPr>
        <w:t>1</w:t>
      </w:r>
      <w:r w:rsidR="00EF1FC5" w:rsidRPr="00BD50AD">
        <w:rPr>
          <w:rFonts w:ascii="Times New Roman" w:hAnsi="Times New Roman" w:cs="Times New Roman"/>
          <w:sz w:val="24"/>
          <w:szCs w:val="24"/>
        </w:rPr>
        <w:t>/</w:t>
      </w:r>
    </w:p>
    <w:p w:rsidR="00F85397"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fldChar w:fldCharType="begin"/>
      </w:r>
      <w:r w:rsidRPr="00BD50AD">
        <w:rPr>
          <w:rFonts w:ascii="Times New Roman" w:hAnsi="Times New Roman" w:cs="Times New Roman"/>
          <w:sz w:val="24"/>
          <w:szCs w:val="24"/>
        </w:rPr>
        <w:instrText xml:space="preserve"> LINK Excel.Sheet.12 "Книга1" "Лист1!R1C1:R8C2" \a \f 5 \h  \* MERGEFORMAT </w:instrText>
      </w:r>
      <w:r w:rsidRPr="00BD50AD">
        <w:rPr>
          <w:rFonts w:ascii="Times New Roman" w:hAnsi="Times New Roman" w:cs="Times New Roman"/>
          <w:sz w:val="24"/>
          <w:szCs w:val="24"/>
        </w:rPr>
        <w:fldChar w:fldCharType="separate"/>
      </w:r>
    </w:p>
    <w:tbl>
      <w:tblPr>
        <w:tblStyle w:val="a3"/>
        <w:tblpPr w:leftFromText="180" w:rightFromText="180" w:vertAnchor="text" w:tblpXSpec="center" w:tblpY="1"/>
        <w:tblOverlap w:val="never"/>
        <w:tblW w:w="6912" w:type="dxa"/>
        <w:tblLook w:val="04A0" w:firstRow="1" w:lastRow="0" w:firstColumn="1" w:lastColumn="0" w:noHBand="0" w:noVBand="1"/>
      </w:tblPr>
      <w:tblGrid>
        <w:gridCol w:w="5070"/>
        <w:gridCol w:w="1842"/>
      </w:tblGrid>
      <w:tr w:rsidR="00F85397" w:rsidRPr="00BD50AD" w:rsidTr="004905B7">
        <w:trPr>
          <w:trHeight w:val="315"/>
        </w:trPr>
        <w:tc>
          <w:tcPr>
            <w:tcW w:w="5070" w:type="dxa"/>
            <w:noWrap/>
            <w:hideMark/>
          </w:tcPr>
          <w:p w:rsidR="00F85397" w:rsidRPr="00BD50AD" w:rsidRDefault="00F85397" w:rsidP="004905B7">
            <w:pPr>
              <w:jc w:val="center"/>
              <w:rPr>
                <w:rFonts w:ascii="Times New Roman" w:hAnsi="Times New Roman" w:cs="Times New Roman"/>
                <w:b/>
                <w:bCs/>
                <w:sz w:val="24"/>
                <w:szCs w:val="24"/>
              </w:rPr>
            </w:pPr>
            <w:r w:rsidRPr="00BD50AD">
              <w:rPr>
                <w:rFonts w:ascii="Times New Roman" w:hAnsi="Times New Roman" w:cs="Times New Roman"/>
                <w:b/>
                <w:bCs/>
                <w:sz w:val="24"/>
                <w:szCs w:val="24"/>
              </w:rPr>
              <w:t>Период</w:t>
            </w:r>
          </w:p>
        </w:tc>
        <w:tc>
          <w:tcPr>
            <w:tcW w:w="1842" w:type="dxa"/>
            <w:noWrap/>
            <w:hideMark/>
          </w:tcPr>
          <w:p w:rsidR="00F85397" w:rsidRPr="00BD50AD" w:rsidRDefault="00F85397" w:rsidP="004905B7">
            <w:pPr>
              <w:jc w:val="center"/>
              <w:rPr>
                <w:rFonts w:ascii="Times New Roman" w:hAnsi="Times New Roman" w:cs="Times New Roman"/>
                <w:b/>
                <w:bCs/>
                <w:sz w:val="24"/>
                <w:szCs w:val="24"/>
              </w:rPr>
            </w:pPr>
            <w:r w:rsidRPr="00BD50AD">
              <w:rPr>
                <w:rFonts w:ascii="Times New Roman" w:hAnsi="Times New Roman" w:cs="Times New Roman"/>
                <w:b/>
                <w:bCs/>
                <w:sz w:val="24"/>
                <w:szCs w:val="24"/>
              </w:rPr>
              <w:t>Ставка НДС (%)</w:t>
            </w:r>
          </w:p>
        </w:tc>
      </w:tr>
      <w:tr w:rsidR="00F85397" w:rsidRPr="00BD50AD" w:rsidTr="004905B7">
        <w:trPr>
          <w:trHeight w:val="315"/>
        </w:trPr>
        <w:tc>
          <w:tcPr>
            <w:tcW w:w="5070" w:type="dxa"/>
            <w:hideMark/>
          </w:tcPr>
          <w:p w:rsidR="00F85397" w:rsidRPr="00BD50AD" w:rsidRDefault="00F85397" w:rsidP="004905B7">
            <w:pPr>
              <w:jc w:val="both"/>
              <w:rPr>
                <w:rFonts w:ascii="Times New Roman" w:hAnsi="Times New Roman" w:cs="Times New Roman"/>
                <w:sz w:val="24"/>
                <w:szCs w:val="24"/>
              </w:rPr>
            </w:pPr>
            <w:r w:rsidRPr="00BD50AD">
              <w:rPr>
                <w:rFonts w:ascii="Times New Roman" w:hAnsi="Times New Roman" w:cs="Times New Roman"/>
                <w:sz w:val="24"/>
                <w:szCs w:val="24"/>
              </w:rPr>
              <w:t>С 1 января 2018 года</w:t>
            </w:r>
          </w:p>
        </w:tc>
        <w:tc>
          <w:tcPr>
            <w:tcW w:w="1842" w:type="dxa"/>
            <w:noWrap/>
            <w:hideMark/>
          </w:tcPr>
          <w:p w:rsidR="00F85397" w:rsidRPr="00BD50AD" w:rsidRDefault="00F85397" w:rsidP="004905B7">
            <w:pPr>
              <w:jc w:val="center"/>
              <w:rPr>
                <w:rFonts w:ascii="Times New Roman" w:hAnsi="Times New Roman" w:cs="Times New Roman"/>
                <w:sz w:val="24"/>
                <w:szCs w:val="24"/>
              </w:rPr>
            </w:pPr>
            <w:r w:rsidRPr="00BD50AD">
              <w:rPr>
                <w:rFonts w:ascii="Times New Roman" w:hAnsi="Times New Roman" w:cs="Times New Roman"/>
                <w:sz w:val="24"/>
                <w:szCs w:val="24"/>
              </w:rPr>
              <w:t>12</w:t>
            </w:r>
          </w:p>
        </w:tc>
      </w:tr>
      <w:tr w:rsidR="00F85397" w:rsidRPr="00BD50AD" w:rsidTr="004905B7">
        <w:trPr>
          <w:trHeight w:val="102"/>
        </w:trPr>
        <w:tc>
          <w:tcPr>
            <w:tcW w:w="5070" w:type="dxa"/>
            <w:hideMark/>
          </w:tcPr>
          <w:p w:rsidR="00F85397" w:rsidRPr="00BD50AD" w:rsidRDefault="00F85397" w:rsidP="004905B7">
            <w:pPr>
              <w:jc w:val="both"/>
              <w:rPr>
                <w:rFonts w:ascii="Times New Roman" w:hAnsi="Times New Roman" w:cs="Times New Roman"/>
                <w:sz w:val="24"/>
                <w:szCs w:val="24"/>
              </w:rPr>
            </w:pPr>
            <w:r w:rsidRPr="00BD50AD">
              <w:rPr>
                <w:rFonts w:ascii="Times New Roman" w:hAnsi="Times New Roman" w:cs="Times New Roman"/>
                <w:sz w:val="24"/>
                <w:szCs w:val="24"/>
              </w:rPr>
              <w:t>С 1 января 2009 года по 1 января 2018 года</w:t>
            </w:r>
          </w:p>
        </w:tc>
        <w:tc>
          <w:tcPr>
            <w:tcW w:w="1842" w:type="dxa"/>
            <w:noWrap/>
            <w:hideMark/>
          </w:tcPr>
          <w:p w:rsidR="00F85397" w:rsidRPr="00BD50AD" w:rsidRDefault="00F85397" w:rsidP="004905B7">
            <w:pPr>
              <w:jc w:val="center"/>
              <w:rPr>
                <w:rFonts w:ascii="Times New Roman" w:hAnsi="Times New Roman" w:cs="Times New Roman"/>
                <w:sz w:val="24"/>
                <w:szCs w:val="24"/>
              </w:rPr>
            </w:pPr>
            <w:r w:rsidRPr="00BD50AD">
              <w:rPr>
                <w:rFonts w:ascii="Times New Roman" w:hAnsi="Times New Roman" w:cs="Times New Roman"/>
                <w:sz w:val="24"/>
                <w:szCs w:val="24"/>
              </w:rPr>
              <w:t>12</w:t>
            </w:r>
          </w:p>
        </w:tc>
      </w:tr>
      <w:tr w:rsidR="00F85397" w:rsidRPr="00BD50AD" w:rsidTr="004905B7">
        <w:trPr>
          <w:trHeight w:val="376"/>
        </w:trPr>
        <w:tc>
          <w:tcPr>
            <w:tcW w:w="5070" w:type="dxa"/>
            <w:hideMark/>
          </w:tcPr>
          <w:p w:rsidR="00F85397" w:rsidRPr="00BD50AD" w:rsidRDefault="00F85397" w:rsidP="004905B7">
            <w:pPr>
              <w:jc w:val="both"/>
              <w:rPr>
                <w:rFonts w:ascii="Times New Roman" w:hAnsi="Times New Roman" w:cs="Times New Roman"/>
                <w:sz w:val="24"/>
                <w:szCs w:val="24"/>
              </w:rPr>
            </w:pPr>
            <w:r w:rsidRPr="00BD50AD">
              <w:rPr>
                <w:rFonts w:ascii="Times New Roman" w:hAnsi="Times New Roman" w:cs="Times New Roman"/>
                <w:sz w:val="24"/>
                <w:szCs w:val="24"/>
              </w:rPr>
              <w:t>С 1 января 2008 года до 1 января 2009 года</w:t>
            </w:r>
          </w:p>
        </w:tc>
        <w:tc>
          <w:tcPr>
            <w:tcW w:w="1842" w:type="dxa"/>
            <w:noWrap/>
            <w:hideMark/>
          </w:tcPr>
          <w:p w:rsidR="00F85397" w:rsidRPr="00BD50AD" w:rsidRDefault="00F85397" w:rsidP="004905B7">
            <w:pPr>
              <w:jc w:val="center"/>
              <w:rPr>
                <w:rFonts w:ascii="Times New Roman" w:hAnsi="Times New Roman" w:cs="Times New Roman"/>
                <w:sz w:val="24"/>
                <w:szCs w:val="24"/>
              </w:rPr>
            </w:pPr>
            <w:r w:rsidRPr="00BD50AD">
              <w:rPr>
                <w:rFonts w:ascii="Times New Roman" w:hAnsi="Times New Roman" w:cs="Times New Roman"/>
                <w:sz w:val="24"/>
                <w:szCs w:val="24"/>
              </w:rPr>
              <w:t>13</w:t>
            </w:r>
          </w:p>
        </w:tc>
      </w:tr>
      <w:tr w:rsidR="00F85397" w:rsidRPr="00BD50AD" w:rsidTr="004905B7">
        <w:trPr>
          <w:trHeight w:val="410"/>
        </w:trPr>
        <w:tc>
          <w:tcPr>
            <w:tcW w:w="5070" w:type="dxa"/>
            <w:hideMark/>
          </w:tcPr>
          <w:p w:rsidR="00F85397" w:rsidRPr="00BD50AD" w:rsidRDefault="00F85397" w:rsidP="004905B7">
            <w:pPr>
              <w:jc w:val="both"/>
              <w:rPr>
                <w:rFonts w:ascii="Times New Roman" w:hAnsi="Times New Roman" w:cs="Times New Roman"/>
                <w:sz w:val="24"/>
                <w:szCs w:val="24"/>
              </w:rPr>
            </w:pPr>
            <w:r w:rsidRPr="00BD50AD">
              <w:rPr>
                <w:rFonts w:ascii="Times New Roman" w:hAnsi="Times New Roman" w:cs="Times New Roman"/>
                <w:sz w:val="24"/>
                <w:szCs w:val="24"/>
              </w:rPr>
              <w:t>С 1 января 2007 года до 1 января 2008 года</w:t>
            </w:r>
          </w:p>
        </w:tc>
        <w:tc>
          <w:tcPr>
            <w:tcW w:w="1842" w:type="dxa"/>
            <w:noWrap/>
            <w:hideMark/>
          </w:tcPr>
          <w:p w:rsidR="00F85397" w:rsidRPr="00BD50AD" w:rsidRDefault="00F85397" w:rsidP="004905B7">
            <w:pPr>
              <w:jc w:val="center"/>
              <w:rPr>
                <w:rFonts w:ascii="Times New Roman" w:hAnsi="Times New Roman" w:cs="Times New Roman"/>
                <w:sz w:val="24"/>
                <w:szCs w:val="24"/>
              </w:rPr>
            </w:pPr>
            <w:r w:rsidRPr="00BD50AD">
              <w:rPr>
                <w:rFonts w:ascii="Times New Roman" w:hAnsi="Times New Roman" w:cs="Times New Roman"/>
                <w:sz w:val="24"/>
                <w:szCs w:val="24"/>
              </w:rPr>
              <w:t>14</w:t>
            </w:r>
          </w:p>
        </w:tc>
      </w:tr>
      <w:tr w:rsidR="00F85397" w:rsidRPr="00BD50AD" w:rsidTr="004905B7">
        <w:trPr>
          <w:trHeight w:val="415"/>
        </w:trPr>
        <w:tc>
          <w:tcPr>
            <w:tcW w:w="5070" w:type="dxa"/>
            <w:hideMark/>
          </w:tcPr>
          <w:p w:rsidR="00F85397" w:rsidRPr="00BD50AD" w:rsidRDefault="00F85397" w:rsidP="004905B7">
            <w:pPr>
              <w:jc w:val="both"/>
              <w:rPr>
                <w:rFonts w:ascii="Times New Roman" w:hAnsi="Times New Roman" w:cs="Times New Roman"/>
                <w:sz w:val="24"/>
                <w:szCs w:val="24"/>
              </w:rPr>
            </w:pPr>
            <w:r w:rsidRPr="00BD50AD">
              <w:rPr>
                <w:rFonts w:ascii="Times New Roman" w:hAnsi="Times New Roman" w:cs="Times New Roman"/>
                <w:sz w:val="24"/>
                <w:szCs w:val="24"/>
              </w:rPr>
              <w:t>С 1 января 2004 года до 1 января 2007 года</w:t>
            </w:r>
          </w:p>
        </w:tc>
        <w:tc>
          <w:tcPr>
            <w:tcW w:w="1842" w:type="dxa"/>
            <w:noWrap/>
            <w:hideMark/>
          </w:tcPr>
          <w:p w:rsidR="00F85397" w:rsidRPr="00BD50AD" w:rsidRDefault="00F85397" w:rsidP="004905B7">
            <w:pPr>
              <w:jc w:val="center"/>
              <w:rPr>
                <w:rFonts w:ascii="Times New Roman" w:hAnsi="Times New Roman" w:cs="Times New Roman"/>
                <w:sz w:val="24"/>
                <w:szCs w:val="24"/>
              </w:rPr>
            </w:pPr>
            <w:r w:rsidRPr="00BD50AD">
              <w:rPr>
                <w:rFonts w:ascii="Times New Roman" w:hAnsi="Times New Roman" w:cs="Times New Roman"/>
                <w:sz w:val="24"/>
                <w:szCs w:val="24"/>
              </w:rPr>
              <w:t>15</w:t>
            </w:r>
          </w:p>
        </w:tc>
      </w:tr>
      <w:tr w:rsidR="00F85397" w:rsidRPr="00BD50AD" w:rsidTr="004905B7">
        <w:trPr>
          <w:trHeight w:val="280"/>
        </w:trPr>
        <w:tc>
          <w:tcPr>
            <w:tcW w:w="5070" w:type="dxa"/>
            <w:hideMark/>
          </w:tcPr>
          <w:p w:rsidR="00F85397" w:rsidRPr="00BD50AD" w:rsidRDefault="00F85397" w:rsidP="004905B7">
            <w:pPr>
              <w:jc w:val="both"/>
              <w:rPr>
                <w:rFonts w:ascii="Times New Roman" w:hAnsi="Times New Roman" w:cs="Times New Roman"/>
                <w:sz w:val="24"/>
                <w:szCs w:val="24"/>
              </w:rPr>
            </w:pPr>
            <w:r w:rsidRPr="00BD50AD">
              <w:rPr>
                <w:rFonts w:ascii="Times New Roman" w:hAnsi="Times New Roman" w:cs="Times New Roman"/>
                <w:sz w:val="24"/>
                <w:szCs w:val="24"/>
              </w:rPr>
              <w:t xml:space="preserve">С 1 июля 2001 года до 1 января 2004 года </w:t>
            </w:r>
          </w:p>
        </w:tc>
        <w:tc>
          <w:tcPr>
            <w:tcW w:w="1842" w:type="dxa"/>
            <w:noWrap/>
            <w:hideMark/>
          </w:tcPr>
          <w:p w:rsidR="00F85397" w:rsidRPr="00BD50AD" w:rsidRDefault="00F85397" w:rsidP="004905B7">
            <w:pPr>
              <w:jc w:val="center"/>
              <w:rPr>
                <w:rFonts w:ascii="Times New Roman" w:hAnsi="Times New Roman" w:cs="Times New Roman"/>
                <w:sz w:val="24"/>
                <w:szCs w:val="24"/>
              </w:rPr>
            </w:pPr>
            <w:r w:rsidRPr="00BD50AD">
              <w:rPr>
                <w:rFonts w:ascii="Times New Roman" w:hAnsi="Times New Roman" w:cs="Times New Roman"/>
                <w:sz w:val="24"/>
                <w:szCs w:val="24"/>
              </w:rPr>
              <w:t>16</w:t>
            </w:r>
          </w:p>
        </w:tc>
      </w:tr>
      <w:tr w:rsidR="00F85397" w:rsidRPr="00BD50AD" w:rsidTr="004905B7">
        <w:trPr>
          <w:trHeight w:val="837"/>
        </w:trPr>
        <w:tc>
          <w:tcPr>
            <w:tcW w:w="5070" w:type="dxa"/>
            <w:hideMark/>
          </w:tcPr>
          <w:p w:rsidR="00F85397" w:rsidRPr="00BD50AD" w:rsidRDefault="00F85397" w:rsidP="004905B7">
            <w:pPr>
              <w:jc w:val="both"/>
              <w:rPr>
                <w:rFonts w:ascii="Times New Roman" w:hAnsi="Times New Roman" w:cs="Times New Roman"/>
                <w:sz w:val="24"/>
                <w:szCs w:val="24"/>
              </w:rPr>
            </w:pPr>
            <w:r w:rsidRPr="00BD50AD">
              <w:rPr>
                <w:rFonts w:ascii="Times New Roman" w:hAnsi="Times New Roman" w:cs="Times New Roman"/>
                <w:sz w:val="24"/>
                <w:szCs w:val="24"/>
              </w:rPr>
              <w:t>С 1 июля 1995 года до 1 июля 2001 года 20% от размера облагаемого оборота,</w:t>
            </w:r>
            <w:r w:rsidRPr="00BD50AD">
              <w:rPr>
                <w:rFonts w:ascii="Times New Roman" w:hAnsi="Times New Roman" w:cs="Times New Roman"/>
                <w:sz w:val="24"/>
                <w:szCs w:val="24"/>
              </w:rPr>
              <w:br/>
              <w:t>10% по ТМЦ,</w:t>
            </w:r>
            <w:r w:rsidR="004905B7">
              <w:rPr>
                <w:rFonts w:ascii="Times New Roman" w:hAnsi="Times New Roman" w:cs="Times New Roman"/>
                <w:sz w:val="24"/>
                <w:szCs w:val="24"/>
                <w:lang w:val="kk-KZ"/>
              </w:rPr>
              <w:t xml:space="preserve">  </w:t>
            </w:r>
            <w:r w:rsidRPr="00BD50AD">
              <w:rPr>
                <w:rFonts w:ascii="Times New Roman" w:hAnsi="Times New Roman" w:cs="Times New Roman"/>
                <w:sz w:val="24"/>
                <w:szCs w:val="24"/>
              </w:rPr>
              <w:t>0% экспорт</w:t>
            </w:r>
          </w:p>
        </w:tc>
        <w:tc>
          <w:tcPr>
            <w:tcW w:w="1842" w:type="dxa"/>
            <w:noWrap/>
            <w:hideMark/>
          </w:tcPr>
          <w:p w:rsidR="004905B7" w:rsidRDefault="004905B7" w:rsidP="004905B7">
            <w:pPr>
              <w:jc w:val="center"/>
              <w:rPr>
                <w:rFonts w:ascii="Times New Roman" w:hAnsi="Times New Roman" w:cs="Times New Roman"/>
                <w:sz w:val="24"/>
                <w:szCs w:val="24"/>
              </w:rPr>
            </w:pPr>
          </w:p>
          <w:p w:rsidR="00F85397" w:rsidRPr="00BD50AD" w:rsidRDefault="00F85397" w:rsidP="004905B7">
            <w:pPr>
              <w:jc w:val="center"/>
              <w:rPr>
                <w:rFonts w:ascii="Times New Roman" w:hAnsi="Times New Roman" w:cs="Times New Roman"/>
                <w:sz w:val="24"/>
                <w:szCs w:val="24"/>
              </w:rPr>
            </w:pPr>
            <w:r w:rsidRPr="00BD50AD">
              <w:rPr>
                <w:rFonts w:ascii="Times New Roman" w:hAnsi="Times New Roman" w:cs="Times New Roman"/>
                <w:sz w:val="24"/>
                <w:szCs w:val="24"/>
              </w:rPr>
              <w:t>20</w:t>
            </w:r>
          </w:p>
        </w:tc>
      </w:tr>
    </w:tbl>
    <w:p w:rsidR="00DD7FAE" w:rsidRPr="00BD50AD" w:rsidRDefault="00F85397"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fldChar w:fldCharType="end"/>
      </w:r>
    </w:p>
    <w:p w:rsidR="00F85397" w:rsidRPr="00BD50AD" w:rsidRDefault="00F85397" w:rsidP="00BD50AD">
      <w:pPr>
        <w:spacing w:after="0" w:line="240" w:lineRule="auto"/>
        <w:ind w:firstLine="709"/>
        <w:jc w:val="both"/>
        <w:rPr>
          <w:rFonts w:ascii="Times New Roman" w:hAnsi="Times New Roman" w:cs="Times New Roman"/>
          <w:sz w:val="24"/>
          <w:szCs w:val="24"/>
        </w:rPr>
      </w:pPr>
    </w:p>
    <w:p w:rsidR="00F85397" w:rsidRPr="00BD50AD" w:rsidRDefault="00F85397" w:rsidP="00BD50AD">
      <w:pPr>
        <w:spacing w:after="0" w:line="240" w:lineRule="auto"/>
        <w:ind w:firstLine="709"/>
        <w:jc w:val="both"/>
        <w:rPr>
          <w:rFonts w:ascii="Times New Roman" w:hAnsi="Times New Roman" w:cs="Times New Roman"/>
          <w:sz w:val="24"/>
          <w:szCs w:val="24"/>
        </w:rPr>
      </w:pPr>
    </w:p>
    <w:p w:rsidR="00F85397" w:rsidRPr="00BD50AD" w:rsidRDefault="00F85397" w:rsidP="00BD50AD">
      <w:pPr>
        <w:spacing w:after="0" w:line="240" w:lineRule="auto"/>
        <w:ind w:firstLine="709"/>
        <w:jc w:val="both"/>
        <w:rPr>
          <w:rFonts w:ascii="Times New Roman" w:hAnsi="Times New Roman" w:cs="Times New Roman"/>
          <w:sz w:val="24"/>
          <w:szCs w:val="24"/>
        </w:rPr>
      </w:pPr>
    </w:p>
    <w:p w:rsidR="00F85397" w:rsidRPr="00BD50AD" w:rsidRDefault="00F85397" w:rsidP="00BD50AD">
      <w:pPr>
        <w:spacing w:after="0" w:line="240" w:lineRule="auto"/>
        <w:ind w:firstLine="709"/>
        <w:jc w:val="both"/>
        <w:rPr>
          <w:rFonts w:ascii="Times New Roman" w:hAnsi="Times New Roman" w:cs="Times New Roman"/>
          <w:sz w:val="24"/>
          <w:szCs w:val="24"/>
        </w:rPr>
      </w:pPr>
    </w:p>
    <w:p w:rsidR="00F85397" w:rsidRPr="00BD50AD" w:rsidRDefault="00F85397" w:rsidP="00BD50AD">
      <w:pPr>
        <w:spacing w:after="0" w:line="240" w:lineRule="auto"/>
        <w:ind w:firstLine="709"/>
        <w:jc w:val="both"/>
        <w:rPr>
          <w:rFonts w:ascii="Times New Roman" w:hAnsi="Times New Roman" w:cs="Times New Roman"/>
          <w:sz w:val="24"/>
          <w:szCs w:val="24"/>
        </w:rPr>
      </w:pPr>
    </w:p>
    <w:p w:rsidR="00F85397" w:rsidRPr="00BD50AD" w:rsidRDefault="00F85397" w:rsidP="00BD50AD">
      <w:pPr>
        <w:spacing w:after="0" w:line="240" w:lineRule="auto"/>
        <w:ind w:firstLine="709"/>
        <w:jc w:val="both"/>
        <w:rPr>
          <w:rFonts w:ascii="Times New Roman" w:hAnsi="Times New Roman" w:cs="Times New Roman"/>
          <w:sz w:val="24"/>
          <w:szCs w:val="24"/>
        </w:rPr>
      </w:pPr>
    </w:p>
    <w:p w:rsidR="00F85397" w:rsidRPr="00BD50AD" w:rsidRDefault="00F85397" w:rsidP="00BD50AD">
      <w:pPr>
        <w:spacing w:after="0" w:line="240" w:lineRule="auto"/>
        <w:ind w:firstLine="709"/>
        <w:jc w:val="both"/>
        <w:rPr>
          <w:rFonts w:ascii="Times New Roman" w:hAnsi="Times New Roman" w:cs="Times New Roman"/>
          <w:sz w:val="24"/>
          <w:szCs w:val="24"/>
        </w:rPr>
      </w:pPr>
    </w:p>
    <w:p w:rsidR="00F85397" w:rsidRPr="00BD50AD" w:rsidRDefault="00F85397" w:rsidP="00BD50AD">
      <w:pPr>
        <w:spacing w:after="0" w:line="240" w:lineRule="auto"/>
        <w:ind w:firstLine="709"/>
        <w:jc w:val="both"/>
        <w:rPr>
          <w:rFonts w:ascii="Times New Roman" w:hAnsi="Times New Roman" w:cs="Times New Roman"/>
          <w:sz w:val="24"/>
          <w:szCs w:val="24"/>
        </w:rPr>
      </w:pPr>
    </w:p>
    <w:p w:rsidR="00F85397" w:rsidRPr="00BD50AD" w:rsidRDefault="00F85397" w:rsidP="00BD50AD">
      <w:pPr>
        <w:spacing w:after="0" w:line="240" w:lineRule="auto"/>
        <w:ind w:firstLine="709"/>
        <w:jc w:val="both"/>
        <w:rPr>
          <w:rFonts w:ascii="Times New Roman" w:hAnsi="Times New Roman" w:cs="Times New Roman"/>
          <w:sz w:val="24"/>
          <w:szCs w:val="24"/>
        </w:rPr>
      </w:pPr>
    </w:p>
    <w:p w:rsidR="00F85397" w:rsidRPr="00BD50AD" w:rsidRDefault="00F85397" w:rsidP="00BD50AD">
      <w:pPr>
        <w:spacing w:after="0" w:line="240" w:lineRule="auto"/>
        <w:ind w:firstLine="709"/>
        <w:jc w:val="both"/>
        <w:rPr>
          <w:rFonts w:ascii="Times New Roman" w:hAnsi="Times New Roman" w:cs="Times New Roman"/>
          <w:sz w:val="24"/>
          <w:szCs w:val="24"/>
        </w:rPr>
      </w:pPr>
    </w:p>
    <w:p w:rsidR="00F85397" w:rsidRPr="00BD50AD" w:rsidRDefault="00F85397" w:rsidP="00BD50AD">
      <w:pPr>
        <w:spacing w:after="0" w:line="240" w:lineRule="auto"/>
        <w:ind w:firstLine="709"/>
        <w:jc w:val="both"/>
        <w:rPr>
          <w:rFonts w:ascii="Times New Roman" w:hAnsi="Times New Roman" w:cs="Times New Roman"/>
          <w:sz w:val="24"/>
          <w:szCs w:val="24"/>
        </w:rPr>
      </w:pPr>
    </w:p>
    <w:p w:rsidR="00F85397" w:rsidRPr="00BD50AD" w:rsidRDefault="00F85397" w:rsidP="00BD50AD">
      <w:pPr>
        <w:spacing w:after="0" w:line="240" w:lineRule="auto"/>
        <w:ind w:firstLine="709"/>
        <w:jc w:val="both"/>
        <w:rPr>
          <w:rFonts w:ascii="Times New Roman" w:hAnsi="Times New Roman" w:cs="Times New Roman"/>
          <w:sz w:val="24"/>
          <w:szCs w:val="24"/>
        </w:rPr>
      </w:pPr>
    </w:p>
    <w:p w:rsidR="00F85397" w:rsidRPr="00BD50AD" w:rsidRDefault="00F85397" w:rsidP="00BD50AD">
      <w:pPr>
        <w:spacing w:after="0" w:line="240" w:lineRule="auto"/>
        <w:ind w:firstLine="709"/>
        <w:jc w:val="both"/>
        <w:rPr>
          <w:rFonts w:ascii="Times New Roman" w:hAnsi="Times New Roman" w:cs="Times New Roman"/>
          <w:sz w:val="24"/>
          <w:szCs w:val="24"/>
        </w:rPr>
      </w:pPr>
    </w:p>
    <w:p w:rsidR="004905B7" w:rsidRDefault="004905B7" w:rsidP="00BD50AD">
      <w:pPr>
        <w:spacing w:after="0" w:line="240" w:lineRule="auto"/>
        <w:ind w:left="360"/>
        <w:jc w:val="both"/>
        <w:rPr>
          <w:rFonts w:ascii="Times New Roman" w:hAnsi="Times New Roman" w:cs="Times New Roman"/>
          <w:i/>
          <w:sz w:val="24"/>
          <w:szCs w:val="24"/>
        </w:rPr>
      </w:pPr>
    </w:p>
    <w:p w:rsidR="00EF1FC5" w:rsidRDefault="00EF1FC5" w:rsidP="00BD50AD">
      <w:pPr>
        <w:spacing w:after="0" w:line="240" w:lineRule="auto"/>
        <w:ind w:left="360"/>
        <w:jc w:val="both"/>
        <w:rPr>
          <w:rFonts w:ascii="Times New Roman" w:hAnsi="Times New Roman" w:cs="Times New Roman"/>
          <w:i/>
          <w:sz w:val="24"/>
          <w:szCs w:val="24"/>
        </w:rPr>
      </w:pPr>
      <w:r w:rsidRPr="004905B7">
        <w:rPr>
          <w:rFonts w:ascii="Times New Roman" w:hAnsi="Times New Roman" w:cs="Times New Roman"/>
          <w:i/>
          <w:sz w:val="24"/>
          <w:szCs w:val="24"/>
        </w:rPr>
        <w:t>На</w:t>
      </w:r>
      <w:r w:rsidR="00AE2BA7" w:rsidRPr="004905B7">
        <w:rPr>
          <w:rFonts w:ascii="Times New Roman" w:hAnsi="Times New Roman" w:cs="Times New Roman"/>
          <w:i/>
          <w:sz w:val="24"/>
          <w:szCs w:val="24"/>
        </w:rPr>
        <w:t>лог на добавленную стоимость в Республике Беларусь</w:t>
      </w:r>
    </w:p>
    <w:p w:rsidR="004905B7" w:rsidRPr="004905B7" w:rsidRDefault="004905B7" w:rsidP="00BD50AD">
      <w:pPr>
        <w:spacing w:after="0" w:line="240" w:lineRule="auto"/>
        <w:ind w:left="360"/>
        <w:jc w:val="both"/>
        <w:rPr>
          <w:rFonts w:ascii="Times New Roman" w:hAnsi="Times New Roman" w:cs="Times New Roman"/>
          <w:i/>
          <w:sz w:val="24"/>
          <w:szCs w:val="24"/>
        </w:rPr>
      </w:pPr>
    </w:p>
    <w:p w:rsidR="00AE2BA7" w:rsidRPr="00BD50AD" w:rsidRDefault="00AE2BA7" w:rsidP="00BD50AD">
      <w:p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Регулятором системы налогообложения выступает </w:t>
      </w:r>
      <w:r w:rsidRPr="00BD50AD">
        <w:rPr>
          <w:rFonts w:ascii="Times New Roman" w:hAnsi="Times New Roman" w:cs="Times New Roman"/>
          <w:b/>
          <w:bCs/>
          <w:sz w:val="24"/>
          <w:szCs w:val="24"/>
        </w:rPr>
        <w:t>налоговое законодательство</w:t>
      </w:r>
      <w:r w:rsidRPr="00BD50AD">
        <w:rPr>
          <w:rFonts w:ascii="Times New Roman" w:hAnsi="Times New Roman" w:cs="Times New Roman"/>
          <w:sz w:val="24"/>
          <w:szCs w:val="24"/>
        </w:rPr>
        <w:t>. В Республике Беларусь оно включает в себя:</w:t>
      </w:r>
    </w:p>
    <w:p w:rsidR="00AE2BA7" w:rsidRPr="00BD50AD" w:rsidRDefault="00AE2BA7" w:rsidP="00BD50AD">
      <w:pPr>
        <w:numPr>
          <w:ilvl w:val="0"/>
          <w:numId w:val="7"/>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Налоговый Кодекс (Общую и Особенные части);</w:t>
      </w:r>
    </w:p>
    <w:p w:rsidR="00AE2BA7" w:rsidRPr="00BD50AD" w:rsidRDefault="00AE2BA7" w:rsidP="00BD50AD">
      <w:pPr>
        <w:numPr>
          <w:ilvl w:val="0"/>
          <w:numId w:val="7"/>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Указы, Декреты и распоряжения Президента, касающиеся вопросов налогообложения;</w:t>
      </w:r>
    </w:p>
    <w:p w:rsidR="00AE2BA7" w:rsidRPr="00BD50AD" w:rsidRDefault="00AE2BA7" w:rsidP="00BD50AD">
      <w:pPr>
        <w:numPr>
          <w:ilvl w:val="0"/>
          <w:numId w:val="7"/>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Постановления Правительства в области налогообложения;</w:t>
      </w:r>
    </w:p>
    <w:p w:rsidR="00AE2BA7" w:rsidRPr="00BD50AD" w:rsidRDefault="00AE2BA7" w:rsidP="00BD50AD">
      <w:pPr>
        <w:numPr>
          <w:ilvl w:val="0"/>
          <w:numId w:val="7"/>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lastRenderedPageBreak/>
        <w:t>Иные нормативные правовые акты республиканских и местных органов власти, регулирующие вопросы налогообложения в пределах их компетенции и полномочий.</w:t>
      </w:r>
    </w:p>
    <w:p w:rsidR="00AE2BA7" w:rsidRPr="00BD50AD" w:rsidRDefault="00AE2BA7" w:rsidP="00BD50AD">
      <w:p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В действующей на территории Беларуси налоговой системе можно выделить общий, особенные и </w:t>
      </w:r>
      <w:hyperlink r:id="rId8" w:history="1">
        <w:r w:rsidRPr="00BD50AD">
          <w:rPr>
            <w:rStyle w:val="a4"/>
            <w:rFonts w:ascii="Times New Roman" w:hAnsi="Times New Roman" w:cs="Times New Roman"/>
            <w:color w:val="auto"/>
            <w:sz w:val="24"/>
            <w:szCs w:val="24"/>
            <w:u w:val="none"/>
          </w:rPr>
          <w:t>упрощенные режимы налогообложения</w:t>
        </w:r>
      </w:hyperlink>
      <w:r w:rsidRPr="00BD50AD">
        <w:rPr>
          <w:rFonts w:ascii="Times New Roman" w:hAnsi="Times New Roman" w:cs="Times New Roman"/>
          <w:sz w:val="24"/>
          <w:szCs w:val="24"/>
        </w:rPr>
        <w:t>. Их суть и условия применения в отношении различных категорий плательщиков регулируются налоговым законодательством.</w:t>
      </w:r>
    </w:p>
    <w:p w:rsidR="00AE2BA7" w:rsidRPr="00BD50AD" w:rsidRDefault="00AE2BA7" w:rsidP="00BD50AD">
      <w:pPr>
        <w:spacing w:after="0" w:line="240" w:lineRule="auto"/>
        <w:ind w:left="-142" w:firstLine="709"/>
        <w:jc w:val="both"/>
        <w:rPr>
          <w:rFonts w:ascii="Times New Roman" w:hAnsi="Times New Roman" w:cs="Times New Roman"/>
          <w:sz w:val="24"/>
          <w:szCs w:val="24"/>
        </w:rPr>
      </w:pPr>
    </w:p>
    <w:p w:rsidR="00EF1FC5" w:rsidRPr="00BD50AD" w:rsidRDefault="00EF1FC5" w:rsidP="00BD50AD">
      <w:p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При расчете налога на добавленную стоимость объектами налогообложения в Республике Беларусь считаются:</w:t>
      </w:r>
    </w:p>
    <w:p w:rsidR="00EF1FC5" w:rsidRPr="00BD50AD" w:rsidRDefault="00EF1FC5" w:rsidP="00BD50AD">
      <w:pPr>
        <w:numPr>
          <w:ilvl w:val="0"/>
          <w:numId w:val="2"/>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выраженные в денежной форме суммы оборота при продаже товаров, работ, услуг и имущественных прав на территории Республики;</w:t>
      </w:r>
    </w:p>
    <w:p w:rsidR="00EF1FC5" w:rsidRPr="00BD50AD" w:rsidRDefault="00EF1FC5" w:rsidP="00BD50AD">
      <w:pPr>
        <w:numPr>
          <w:ilvl w:val="0"/>
          <w:numId w:val="2"/>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стоимость </w:t>
      </w:r>
      <w:r w:rsidR="00844768" w:rsidRPr="00BD50AD">
        <w:rPr>
          <w:rFonts w:ascii="Times New Roman" w:hAnsi="Times New Roman" w:cs="Times New Roman"/>
          <w:sz w:val="24"/>
          <w:szCs w:val="24"/>
        </w:rPr>
        <w:t>товаров,</w:t>
      </w:r>
      <w:r w:rsidRPr="00BD50AD">
        <w:rPr>
          <w:rFonts w:ascii="Times New Roman" w:hAnsi="Times New Roman" w:cs="Times New Roman"/>
          <w:sz w:val="24"/>
          <w:szCs w:val="24"/>
        </w:rPr>
        <w:t xml:space="preserve"> ввозимых на территорию Беларуси.</w:t>
      </w:r>
    </w:p>
    <w:p w:rsidR="00EF1FC5" w:rsidRPr="00BD50AD" w:rsidRDefault="00EF1FC5" w:rsidP="00BD50AD">
      <w:p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Плательщиками налога на добавленную стоимость признаются:</w:t>
      </w:r>
    </w:p>
    <w:p w:rsidR="00EF1FC5" w:rsidRPr="00BD50AD" w:rsidRDefault="00EF1FC5" w:rsidP="00BD50AD">
      <w:pPr>
        <w:numPr>
          <w:ilvl w:val="0"/>
          <w:numId w:val="3"/>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юридические лица, в том числе иностранные, ведущие экономическую деятельность и вставшие на налоговый учет в Республике Беларусь;</w:t>
      </w:r>
    </w:p>
    <w:p w:rsidR="00EF1FC5" w:rsidRPr="00BD50AD" w:rsidRDefault="006861BD" w:rsidP="00BD50AD">
      <w:pPr>
        <w:numPr>
          <w:ilvl w:val="0"/>
          <w:numId w:val="3"/>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доверительные управляющие по </w:t>
      </w:r>
      <w:r w:rsidR="00EF1FC5" w:rsidRPr="00BD50AD">
        <w:rPr>
          <w:rFonts w:ascii="Times New Roman" w:hAnsi="Times New Roman" w:cs="Times New Roman"/>
          <w:sz w:val="24"/>
          <w:szCs w:val="24"/>
        </w:rPr>
        <w:t>оборотам связанным с управлением вверенным имуществом;</w:t>
      </w:r>
    </w:p>
    <w:p w:rsidR="00EF1FC5" w:rsidRPr="00BD50AD" w:rsidRDefault="00EF1FC5" w:rsidP="00BD50AD">
      <w:pPr>
        <w:numPr>
          <w:ilvl w:val="0"/>
          <w:numId w:val="3"/>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индивидуальные предприниматели, в тех случаях, если объем </w:t>
      </w:r>
      <w:hyperlink r:id="rId9" w:history="1">
        <w:r w:rsidRPr="00BD50AD">
          <w:rPr>
            <w:rStyle w:val="a4"/>
            <w:rFonts w:ascii="Times New Roman" w:hAnsi="Times New Roman" w:cs="Times New Roman"/>
            <w:color w:val="auto"/>
            <w:sz w:val="24"/>
            <w:szCs w:val="24"/>
            <w:u w:val="none"/>
          </w:rPr>
          <w:t>выручки</w:t>
        </w:r>
      </w:hyperlink>
      <w:r w:rsidRPr="00BD50AD">
        <w:rPr>
          <w:rFonts w:ascii="Times New Roman" w:hAnsi="Times New Roman" w:cs="Times New Roman"/>
          <w:sz w:val="24"/>
          <w:szCs w:val="24"/>
        </w:rPr>
        <w:t> за квартал превысил установленную сумму, либо предприниматель сам начал производить выплату НДС;</w:t>
      </w:r>
    </w:p>
    <w:p w:rsidR="00EF1FC5" w:rsidRPr="00BD50AD" w:rsidRDefault="00EF1FC5" w:rsidP="00BD50AD">
      <w:pPr>
        <w:numPr>
          <w:ilvl w:val="0"/>
          <w:numId w:val="3"/>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физические лица, в определенных законодательством случаях.</w:t>
      </w:r>
    </w:p>
    <w:p w:rsidR="00EF1FC5" w:rsidRPr="00BD50AD" w:rsidRDefault="00EF1FC5" w:rsidP="00BD50AD">
      <w:p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Для иностранных организаций, не состоящих на налоговом учете в Республике Беларусь, но осуществляющих деятельность на ее территории без открытия постоянного представительства обязанности по уплате НДС не возникает. Налог уплачивается приобретающими у таких предприятий товары и услуги белорусскими организациями и предпринимателями.</w:t>
      </w:r>
    </w:p>
    <w:p w:rsidR="00EF1FC5" w:rsidRPr="00BD50AD" w:rsidRDefault="00EF1FC5" w:rsidP="00BD50AD">
      <w:p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При расчете НДС налоговой базой признается сумма, полученная от реализации товаров, работ, услуг, имущественных прав, исчисленная исходя из:</w:t>
      </w:r>
    </w:p>
    <w:p w:rsidR="00EF1FC5" w:rsidRPr="00BD50AD" w:rsidRDefault="00EF1FC5" w:rsidP="00BD50AD">
      <w:pPr>
        <w:numPr>
          <w:ilvl w:val="0"/>
          <w:numId w:val="4"/>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цен на товары (работы, услуги, имущественные права) с учетом акцизов (для соответствующих товаров), без включения в них налога на добавленную стоимость;</w:t>
      </w:r>
    </w:p>
    <w:p w:rsidR="00EF1FC5" w:rsidRPr="00BD50AD" w:rsidRDefault="00EF1FC5" w:rsidP="00BD50AD">
      <w:pPr>
        <w:numPr>
          <w:ilvl w:val="0"/>
          <w:numId w:val="4"/>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розничных цен регулируемых государством.</w:t>
      </w:r>
    </w:p>
    <w:p w:rsidR="00EF1FC5" w:rsidRPr="00BD50AD" w:rsidRDefault="00EF1FC5" w:rsidP="00BD50AD">
      <w:p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При ввозе товаров в Республику Беларусь налоговая база, определяется таможенными органами как сумма следующих составляющих:</w:t>
      </w:r>
    </w:p>
    <w:p w:rsidR="00EF1FC5" w:rsidRPr="00BD50AD" w:rsidRDefault="00EF1FC5" w:rsidP="00BD50AD">
      <w:pPr>
        <w:numPr>
          <w:ilvl w:val="0"/>
          <w:numId w:val="5"/>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указанной таможенной стоимости;</w:t>
      </w:r>
    </w:p>
    <w:p w:rsidR="00EF1FC5" w:rsidRPr="00BD50AD" w:rsidRDefault="00EF1FC5" w:rsidP="00BD50AD">
      <w:pPr>
        <w:numPr>
          <w:ilvl w:val="0"/>
          <w:numId w:val="5"/>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сумм таможенных пошлин подлежащих уплате;</w:t>
      </w:r>
    </w:p>
    <w:p w:rsidR="00EF1FC5" w:rsidRPr="00BD50AD" w:rsidRDefault="00EF1FC5" w:rsidP="00BD50AD">
      <w:pPr>
        <w:numPr>
          <w:ilvl w:val="0"/>
          <w:numId w:val="5"/>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для подакцизных товаров - обязательных к уплате сумм акцизов.</w:t>
      </w:r>
    </w:p>
    <w:p w:rsidR="00AE2BA7" w:rsidRPr="00BD50AD" w:rsidRDefault="00AE2BA7" w:rsidP="00BD50AD">
      <w:pPr>
        <w:spacing w:after="0" w:line="240" w:lineRule="auto"/>
        <w:ind w:left="-142" w:firstLine="709"/>
        <w:jc w:val="both"/>
        <w:rPr>
          <w:rFonts w:ascii="Times New Roman" w:hAnsi="Times New Roman" w:cs="Times New Roman"/>
          <w:sz w:val="24"/>
          <w:szCs w:val="24"/>
        </w:rPr>
      </w:pPr>
    </w:p>
    <w:p w:rsidR="00EF1FC5" w:rsidRPr="00BD50AD" w:rsidRDefault="00AE2BA7" w:rsidP="00BD50AD">
      <w:p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На 2018 год в</w:t>
      </w:r>
      <w:r w:rsidR="00EF1FC5" w:rsidRPr="00BD50AD">
        <w:rPr>
          <w:rFonts w:ascii="Times New Roman" w:hAnsi="Times New Roman" w:cs="Times New Roman"/>
          <w:sz w:val="24"/>
          <w:szCs w:val="24"/>
        </w:rPr>
        <w:t xml:space="preserve"> Республике Беларусь установлены следующие ставки налога на добавленную стоимость:</w:t>
      </w:r>
    </w:p>
    <w:p w:rsidR="00EF1FC5" w:rsidRPr="00BD50AD" w:rsidRDefault="00EF1FC5" w:rsidP="00BD50AD">
      <w:pPr>
        <w:numPr>
          <w:ilvl w:val="0"/>
          <w:numId w:val="6"/>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20 % - общая ставка при реализации товаров, работ, услуг, имущественных прав и при их экспорте;</w:t>
      </w:r>
    </w:p>
    <w:p w:rsidR="00EF1FC5" w:rsidRPr="00BD50AD" w:rsidRDefault="00EF1FC5" w:rsidP="00BD50AD">
      <w:pPr>
        <w:numPr>
          <w:ilvl w:val="0"/>
          <w:numId w:val="6"/>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10% - при реализации, произведенной в Республики Беларусь продукции растениеводства, животноводства, рыбоводства и пчеловодства;</w:t>
      </w:r>
    </w:p>
    <w:p w:rsidR="00EF1FC5" w:rsidRPr="00BD50AD" w:rsidRDefault="00EF1FC5" w:rsidP="00BD50AD">
      <w:pPr>
        <w:numPr>
          <w:ilvl w:val="0"/>
          <w:numId w:val="6"/>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10% - при ввозе в Республику продовольственных товаров и товаров для детей из утвержденного Президентом перечня;</w:t>
      </w:r>
    </w:p>
    <w:p w:rsidR="00EF1FC5" w:rsidRPr="00BD50AD" w:rsidRDefault="00EF1FC5" w:rsidP="00BD50AD">
      <w:pPr>
        <w:numPr>
          <w:ilvl w:val="0"/>
          <w:numId w:val="6"/>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9,09% или 16,67% - от продажи товаров по регулируемым розничным ценам с учетом НДС;</w:t>
      </w:r>
    </w:p>
    <w:p w:rsidR="00EF1FC5" w:rsidRPr="00BD50AD" w:rsidRDefault="00EF1FC5" w:rsidP="00BD50AD">
      <w:pPr>
        <w:numPr>
          <w:ilvl w:val="0"/>
          <w:numId w:val="6"/>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0,5% - при ввозе в Беларусь из государств - членов Таможенного союза алмазов и других драгоценных камней для производственных нужд;</w:t>
      </w:r>
    </w:p>
    <w:p w:rsidR="00EF1FC5" w:rsidRPr="00BD50AD" w:rsidRDefault="00EF1FC5" w:rsidP="00BD50AD">
      <w:pPr>
        <w:numPr>
          <w:ilvl w:val="0"/>
          <w:numId w:val="6"/>
        </w:num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0% - при экспорте за пределы Республики Беларусь товаров и услуг.</w:t>
      </w:r>
    </w:p>
    <w:p w:rsidR="00AE2BA7" w:rsidRPr="00BD50AD" w:rsidRDefault="00AE2BA7" w:rsidP="00BD50AD">
      <w:pPr>
        <w:spacing w:after="0" w:line="240" w:lineRule="auto"/>
        <w:ind w:left="-142" w:firstLine="709"/>
        <w:jc w:val="both"/>
        <w:rPr>
          <w:rFonts w:ascii="Times New Roman" w:hAnsi="Times New Roman" w:cs="Times New Roman"/>
          <w:sz w:val="24"/>
          <w:szCs w:val="24"/>
        </w:rPr>
      </w:pPr>
    </w:p>
    <w:p w:rsidR="00EF1FC5" w:rsidRPr="00BD50AD" w:rsidRDefault="00EF1FC5" w:rsidP="00BD50AD">
      <w:p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Налоговым периодом по НДС является календарный год. Отчетным периодом, по выбору плательщика, назначаются календарный квартал или календарный месяц.</w:t>
      </w:r>
    </w:p>
    <w:p w:rsidR="00EF1FC5" w:rsidRPr="00BD50AD" w:rsidRDefault="008026AF" w:rsidP="00BD50AD">
      <w:pPr>
        <w:spacing w:after="0" w:line="240" w:lineRule="auto"/>
        <w:ind w:left="-142" w:firstLine="709"/>
        <w:jc w:val="both"/>
        <w:rPr>
          <w:rFonts w:ascii="Times New Roman" w:hAnsi="Times New Roman" w:cs="Times New Roman"/>
          <w:sz w:val="24"/>
          <w:szCs w:val="24"/>
        </w:rPr>
      </w:pPr>
      <w:hyperlink r:id="rId10" w:history="1">
        <w:r w:rsidR="00EF1FC5" w:rsidRPr="00BD50AD">
          <w:rPr>
            <w:rStyle w:val="a4"/>
            <w:rFonts w:ascii="Times New Roman" w:hAnsi="Times New Roman" w:cs="Times New Roman"/>
            <w:color w:val="auto"/>
            <w:sz w:val="24"/>
            <w:szCs w:val="24"/>
            <w:u w:val="none"/>
          </w:rPr>
          <w:t>Налоговые декларации</w:t>
        </w:r>
      </w:hyperlink>
      <w:r w:rsidR="00EF1FC5" w:rsidRPr="00BD50AD">
        <w:rPr>
          <w:rFonts w:ascii="Times New Roman" w:hAnsi="Times New Roman" w:cs="Times New Roman"/>
          <w:sz w:val="24"/>
          <w:szCs w:val="24"/>
        </w:rPr>
        <w:t> предоставляются плательщиками в инспекцию министерства по налогам и сборам не позднее 20 числа следующего за отчетным периодом месяца. Уплата производится, соответственно, не позднее 22 числа этого же месяца.</w:t>
      </w:r>
    </w:p>
    <w:p w:rsidR="00EF1FC5" w:rsidRPr="00BD50AD" w:rsidRDefault="00EF1FC5" w:rsidP="00BD50AD">
      <w:pPr>
        <w:spacing w:after="0" w:line="240" w:lineRule="auto"/>
        <w:ind w:left="-142" w:firstLine="709"/>
        <w:jc w:val="both"/>
        <w:rPr>
          <w:rFonts w:ascii="Times New Roman" w:hAnsi="Times New Roman" w:cs="Times New Roman"/>
          <w:sz w:val="24"/>
          <w:szCs w:val="24"/>
        </w:rPr>
      </w:pPr>
      <w:r w:rsidRPr="00BD50AD">
        <w:rPr>
          <w:rFonts w:ascii="Times New Roman" w:hAnsi="Times New Roman" w:cs="Times New Roman"/>
          <w:sz w:val="24"/>
          <w:szCs w:val="24"/>
        </w:rPr>
        <w:t>НДС начисляется зачетным методом, т.е. умножением суммы налоговой базы на ставку налога.</w:t>
      </w:r>
    </w:p>
    <w:p w:rsidR="00EF1FC5" w:rsidRPr="00BD50AD" w:rsidRDefault="00EF1FC5" w:rsidP="00BD50AD">
      <w:pPr>
        <w:spacing w:after="0" w:line="240" w:lineRule="auto"/>
        <w:ind w:left="-142" w:firstLine="709"/>
        <w:jc w:val="both"/>
        <w:rPr>
          <w:rFonts w:ascii="Times New Roman" w:hAnsi="Times New Roman" w:cs="Times New Roman"/>
          <w:sz w:val="24"/>
          <w:szCs w:val="24"/>
        </w:rPr>
      </w:pPr>
    </w:p>
    <w:p w:rsidR="00844768" w:rsidRPr="00BD50AD" w:rsidRDefault="00844768" w:rsidP="00BD50AD">
      <w:pPr>
        <w:spacing w:after="0" w:line="240" w:lineRule="auto"/>
        <w:jc w:val="both"/>
        <w:rPr>
          <w:rFonts w:ascii="Times New Roman" w:hAnsi="Times New Roman" w:cs="Times New Roman"/>
          <w:sz w:val="24"/>
          <w:szCs w:val="24"/>
        </w:rPr>
      </w:pPr>
      <w:r w:rsidRPr="00BD50AD">
        <w:rPr>
          <w:rFonts w:ascii="Times New Roman" w:hAnsi="Times New Roman" w:cs="Times New Roman"/>
          <w:sz w:val="24"/>
          <w:szCs w:val="24"/>
        </w:rPr>
        <w:t>Таблица 2: Актуальные ставки налога на добавленную стоимость (</w:t>
      </w:r>
      <w:r w:rsidRPr="00BD50AD">
        <w:rPr>
          <w:rFonts w:ascii="Times New Roman" w:hAnsi="Times New Roman" w:cs="Times New Roman"/>
          <w:sz w:val="24"/>
          <w:szCs w:val="24"/>
          <w:lang w:val="en-US"/>
        </w:rPr>
        <w:t>VAT</w:t>
      </w:r>
      <w:r w:rsidRPr="00BD50AD">
        <w:rPr>
          <w:rFonts w:ascii="Times New Roman" w:hAnsi="Times New Roman" w:cs="Times New Roman"/>
          <w:sz w:val="24"/>
          <w:szCs w:val="24"/>
        </w:rPr>
        <w:t>) в странах Европы /2/</w:t>
      </w:r>
    </w:p>
    <w:p w:rsidR="00844768" w:rsidRPr="00BD50AD" w:rsidRDefault="00844768" w:rsidP="00BD50AD">
      <w:pPr>
        <w:spacing w:after="0" w:line="240" w:lineRule="auto"/>
        <w:jc w:val="both"/>
        <w:rPr>
          <w:rFonts w:ascii="Times New Roman" w:hAnsi="Times New Roman" w:cs="Times New Roman"/>
          <w:sz w:val="24"/>
          <w:szCs w:val="24"/>
        </w:rPr>
      </w:pPr>
    </w:p>
    <w:tbl>
      <w:tblPr>
        <w:tblW w:w="0" w:type="auto"/>
        <w:tblCellSpacing w:w="0" w:type="dxa"/>
        <w:tblBorders>
          <w:top w:val="single" w:sz="6" w:space="0" w:color="000000"/>
          <w:left w:val="single" w:sz="6" w:space="0" w:color="000000"/>
        </w:tblBorders>
        <w:tblCellMar>
          <w:top w:w="30" w:type="dxa"/>
          <w:left w:w="30" w:type="dxa"/>
          <w:bottom w:w="30" w:type="dxa"/>
          <w:right w:w="30" w:type="dxa"/>
        </w:tblCellMar>
        <w:tblLook w:val="04A0" w:firstRow="1" w:lastRow="0" w:firstColumn="1" w:lastColumn="0" w:noHBand="0" w:noVBand="1"/>
      </w:tblPr>
      <w:tblGrid>
        <w:gridCol w:w="1650"/>
        <w:gridCol w:w="1549"/>
        <w:gridCol w:w="1166"/>
        <w:gridCol w:w="1338"/>
        <w:gridCol w:w="1338"/>
        <w:gridCol w:w="1338"/>
        <w:gridCol w:w="1349"/>
      </w:tblGrid>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czech-consult.ru</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b/>
                <w:bCs/>
                <w:lang w:eastAsia="ru-RU"/>
              </w:rPr>
              <w:t>Сокращенное название</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b/>
                <w:bCs/>
                <w:lang w:eastAsia="ru-RU"/>
              </w:rPr>
              <w:t>Основная ставка, %</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b/>
                <w:bCs/>
                <w:lang w:eastAsia="ru-RU"/>
              </w:rPr>
              <w:t>Сниженная ставка, %</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b/>
                <w:bCs/>
                <w:lang w:eastAsia="ru-RU"/>
              </w:rPr>
              <w:t>Сниженная ставка, %</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b/>
                <w:bCs/>
                <w:lang w:eastAsia="ru-RU"/>
              </w:rPr>
              <w:t>Сниженная ставка, %</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b/>
                <w:bCs/>
                <w:lang w:eastAsia="ru-RU"/>
              </w:rPr>
              <w:t>Дата последнего изменения</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Австрия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proofErr w:type="spellStart"/>
            <w:r w:rsidRPr="004905B7">
              <w:rPr>
                <w:rFonts w:ascii="Times New Roman" w:eastAsia="Times New Roman" w:hAnsi="Times New Roman" w:cs="Times New Roman"/>
                <w:lang w:eastAsia="ru-RU"/>
              </w:rPr>
              <w:t>USt</w:t>
            </w:r>
            <w:proofErr w:type="spellEnd"/>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13</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1/01/2016</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Белоруссия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TVSH</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0,5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Бельгия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BTW / TVA</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21</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12</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6</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1/01/2000</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Болгария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DDS</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9</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1/04/2011</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Великобритания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VAT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4/01/2011</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Венгрия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AFA</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27</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18</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1/01/2012</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Германия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proofErr w:type="spellStart"/>
            <w:r w:rsidRPr="004905B7">
              <w:rPr>
                <w:rFonts w:ascii="Times New Roman" w:eastAsia="Times New Roman" w:hAnsi="Times New Roman" w:cs="Times New Roman"/>
                <w:lang w:eastAsia="ru-RU"/>
              </w:rPr>
              <w:t>USt</w:t>
            </w:r>
            <w:proofErr w:type="spellEnd"/>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19</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7</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1/01/2007</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Голландия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BTW</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21</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6</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1/10/2012</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Греция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FPA</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24</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13</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6</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1/06/2016</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Дания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MOMS</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1/01/1992</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Ирландия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VAT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23</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13,5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9</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4,8</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1/01/2012</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Исландия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VASK</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25,5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7</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Испания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IVA</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21</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4</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1/09/2012</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Италия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IVA</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22</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4</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1/1/2016</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Кипр</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FPA</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19</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9</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13/1/2014</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Латвия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PVN</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21</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12</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1/07/2012</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Литва</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PVM</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21</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9</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1/09/2009</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Лихтенштейн</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proofErr w:type="spellStart"/>
            <w:r w:rsidRPr="004905B7">
              <w:rPr>
                <w:rFonts w:ascii="Times New Roman" w:eastAsia="Times New Roman" w:hAnsi="Times New Roman" w:cs="Times New Roman"/>
                <w:lang w:eastAsia="ru-RU"/>
              </w:rPr>
              <w:t>MwSt</w:t>
            </w:r>
            <w:proofErr w:type="spellEnd"/>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8</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3,8</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Люксембург</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proofErr w:type="spellStart"/>
            <w:r w:rsidRPr="004905B7">
              <w:rPr>
                <w:rFonts w:ascii="Times New Roman" w:eastAsia="Times New Roman" w:hAnsi="Times New Roman" w:cs="Times New Roman"/>
                <w:lang w:eastAsia="ru-RU"/>
              </w:rPr>
              <w:t>MwSt</w:t>
            </w:r>
            <w:proofErr w:type="spellEnd"/>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17</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14</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8</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3</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1/01/2015</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Мальта</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VAT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18</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7</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1/01/2011</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Молдавия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TVA</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8</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Норвегия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MVA</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11,11</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8</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Польша</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PTU / VAT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23</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8</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1/01/2011</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Португалия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IVA</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23</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13</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6</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1/01/2011</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Россия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НДС</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18</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Румыния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TVA</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19</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9</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1/01/2017</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Сербия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PDV</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Словакия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DPH</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1/01/2011</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Словения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DDV</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22</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9,5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1/07/2013</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Турция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KDV</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18</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8</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Украина</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ПДВ</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7</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Финляндия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ALV</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24</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14</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1/01/2013</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Франция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TVA</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5,5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2,1</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1/01/2014</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Хорватия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PDV</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13</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 -</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1/01/2014</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Черногория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PDV</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19</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7</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1/07/2013</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bCs/>
                <w:lang w:eastAsia="ru-RU"/>
              </w:rPr>
              <w:lastRenderedPageBreak/>
              <w:t>Чехия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bCs/>
                <w:lang w:eastAsia="ru-RU"/>
              </w:rPr>
              <w:t>DPH</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bCs/>
                <w:lang w:eastAsia="ru-RU"/>
              </w:rPr>
              <w:t>21</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bCs/>
                <w:lang w:eastAsia="ru-RU"/>
              </w:rPr>
              <w:t>15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bCs/>
                <w:lang w:eastAsia="ru-RU"/>
              </w:rPr>
              <w:t>10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bCs/>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bCs/>
                <w:lang w:eastAsia="ru-RU"/>
              </w:rPr>
              <w:t>1/01/2015</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Швейцария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proofErr w:type="spellStart"/>
            <w:r w:rsidRPr="004905B7">
              <w:rPr>
                <w:rFonts w:ascii="Times New Roman" w:eastAsia="Times New Roman" w:hAnsi="Times New Roman" w:cs="Times New Roman"/>
                <w:lang w:eastAsia="ru-RU"/>
              </w:rPr>
              <w:t>MwSt</w:t>
            </w:r>
            <w:proofErr w:type="spellEnd"/>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8</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3,8</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1/01/2011</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Швеция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MOMS</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25</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12</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6</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1/01/1996</w:t>
            </w:r>
          </w:p>
        </w:tc>
      </w:tr>
      <w:tr w:rsidR="00844768" w:rsidRPr="004905B7" w:rsidTr="00844768">
        <w:trPr>
          <w:tblCellSpacing w:w="0" w:type="dxa"/>
        </w:trPr>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Эстония</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KM</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20</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9</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w:t>
            </w:r>
          </w:p>
        </w:tc>
        <w:tc>
          <w:tcPr>
            <w:tcW w:w="0" w:type="auto"/>
            <w:tcBorders>
              <w:bottom w:val="single" w:sz="6" w:space="0" w:color="000000"/>
              <w:right w:val="single" w:sz="6" w:space="0" w:color="000000"/>
            </w:tcBorders>
            <w:vAlign w:val="center"/>
            <w:hideMark/>
          </w:tcPr>
          <w:p w:rsidR="00844768" w:rsidRPr="004905B7" w:rsidRDefault="00844768" w:rsidP="00BD50AD">
            <w:pPr>
              <w:spacing w:after="0" w:line="240" w:lineRule="auto"/>
              <w:jc w:val="both"/>
              <w:rPr>
                <w:rFonts w:ascii="Times New Roman" w:eastAsia="Times New Roman" w:hAnsi="Times New Roman" w:cs="Times New Roman"/>
                <w:lang w:eastAsia="ru-RU"/>
              </w:rPr>
            </w:pPr>
            <w:r w:rsidRPr="004905B7">
              <w:rPr>
                <w:rFonts w:ascii="Times New Roman" w:eastAsia="Times New Roman" w:hAnsi="Times New Roman" w:cs="Times New Roman"/>
                <w:lang w:eastAsia="ru-RU"/>
              </w:rPr>
              <w:t>1/07/2009</w:t>
            </w:r>
          </w:p>
        </w:tc>
      </w:tr>
    </w:tbl>
    <w:p w:rsidR="007E5EBF" w:rsidRPr="00BD50AD" w:rsidRDefault="007E5EBF" w:rsidP="00BD50AD">
      <w:pPr>
        <w:spacing w:after="0" w:line="240" w:lineRule="auto"/>
        <w:ind w:firstLine="709"/>
        <w:jc w:val="both"/>
        <w:rPr>
          <w:rFonts w:ascii="Times New Roman" w:hAnsi="Times New Roman" w:cs="Times New Roman"/>
          <w:b/>
          <w:sz w:val="24"/>
          <w:szCs w:val="24"/>
        </w:rPr>
      </w:pPr>
    </w:p>
    <w:p w:rsidR="006861BD" w:rsidRPr="00BD50AD" w:rsidRDefault="00844768"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В Евросоюзе принято минимальное ограничение основной (стандартной) ставки - она должна быть не менее 15%. Республика Беларусь в настоящее время находится на средних позициях по размеру ставок НДС в Европе. Налоги и социальные отчисления на зарплаты в стране одни из средних в Европе.</w:t>
      </w:r>
    </w:p>
    <w:p w:rsidR="006861BD" w:rsidRPr="00BD50AD" w:rsidRDefault="006861BD" w:rsidP="00BD50AD">
      <w:pPr>
        <w:spacing w:after="0" w:line="240" w:lineRule="auto"/>
        <w:ind w:firstLine="709"/>
        <w:jc w:val="both"/>
        <w:rPr>
          <w:rFonts w:ascii="Times New Roman" w:hAnsi="Times New Roman" w:cs="Times New Roman"/>
          <w:b/>
          <w:sz w:val="24"/>
          <w:szCs w:val="24"/>
        </w:rPr>
      </w:pPr>
      <w:r w:rsidRPr="00BD50AD">
        <w:rPr>
          <w:rFonts w:ascii="Times New Roman" w:hAnsi="Times New Roman" w:cs="Times New Roman"/>
          <w:sz w:val="24"/>
          <w:szCs w:val="24"/>
        </w:rPr>
        <w:t>В странах, которые в данный момент входят в Евросоюз, чаще всего поправки в размер этого налога вносились в Ирландии. Относительно часто редактировали их в Италии и во Франции. Стабильными странами можно назвать Польшу и Мальту. Если считать последние 20 лет, то самыми стабильными странами Евросоюза в отношении НДС являются Австрия, Дания и Швеция.</w:t>
      </w:r>
    </w:p>
    <w:p w:rsidR="00AC38D9" w:rsidRPr="00BD50AD" w:rsidRDefault="006861BD" w:rsidP="004905B7">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        Довольно интересный факт: в Швейцарии с 1 января 2011 года ставки налога были повышены на срок до конца 2017 года. Затем они вернутся к старым цифрам 7,6%, 3,6% и 2,4%</w:t>
      </w:r>
      <w:r w:rsidR="004905B7">
        <w:rPr>
          <w:rFonts w:ascii="Times New Roman" w:hAnsi="Times New Roman" w:cs="Times New Roman"/>
          <w:sz w:val="24"/>
          <w:szCs w:val="24"/>
          <w:lang w:val="kk-KZ"/>
        </w:rPr>
        <w:t>.</w:t>
      </w:r>
    </w:p>
    <w:p w:rsidR="001639A0" w:rsidRDefault="001639A0" w:rsidP="00BD50AD">
      <w:pPr>
        <w:spacing w:after="0" w:line="240" w:lineRule="auto"/>
        <w:ind w:firstLine="709"/>
        <w:rPr>
          <w:rFonts w:ascii="Times New Roman" w:hAnsi="Times New Roman" w:cs="Times New Roman"/>
          <w:b/>
          <w:sz w:val="24"/>
          <w:szCs w:val="24"/>
        </w:rPr>
      </w:pPr>
    </w:p>
    <w:p w:rsidR="002C4AC1" w:rsidRPr="004905B7" w:rsidRDefault="007E5EBF" w:rsidP="004905B7">
      <w:pPr>
        <w:spacing w:after="0" w:line="240" w:lineRule="auto"/>
        <w:ind w:firstLine="709"/>
        <w:jc w:val="center"/>
        <w:rPr>
          <w:rFonts w:ascii="Times New Roman" w:hAnsi="Times New Roman" w:cs="Times New Roman"/>
          <w:sz w:val="24"/>
          <w:szCs w:val="24"/>
        </w:rPr>
      </w:pPr>
      <w:r w:rsidRPr="004905B7">
        <w:rPr>
          <w:rFonts w:ascii="Times New Roman" w:hAnsi="Times New Roman" w:cs="Times New Roman"/>
          <w:sz w:val="24"/>
          <w:szCs w:val="24"/>
        </w:rPr>
        <w:t>Заключение</w:t>
      </w:r>
    </w:p>
    <w:p w:rsidR="007E5EBF" w:rsidRPr="00BD50AD" w:rsidRDefault="007E5EBF" w:rsidP="00BD50AD">
      <w:pPr>
        <w:spacing w:after="0" w:line="240" w:lineRule="auto"/>
        <w:ind w:firstLine="709"/>
        <w:jc w:val="both"/>
        <w:rPr>
          <w:rFonts w:ascii="Times New Roman" w:hAnsi="Times New Roman" w:cs="Times New Roman"/>
          <w:b/>
          <w:sz w:val="24"/>
          <w:szCs w:val="24"/>
        </w:rPr>
      </w:pPr>
    </w:p>
    <w:p w:rsidR="004905B7" w:rsidRDefault="007E5EBF" w:rsidP="00BD50AD">
      <w:pPr>
        <w:spacing w:after="0" w:line="240" w:lineRule="auto"/>
        <w:ind w:firstLine="709"/>
        <w:jc w:val="both"/>
        <w:rPr>
          <w:rFonts w:ascii="Times New Roman" w:hAnsi="Times New Roman" w:cs="Times New Roman"/>
          <w:sz w:val="24"/>
          <w:szCs w:val="24"/>
          <w:lang w:val="kk-KZ"/>
        </w:rPr>
      </w:pPr>
      <w:r w:rsidRPr="00BD50AD">
        <w:rPr>
          <w:rFonts w:ascii="Times New Roman" w:hAnsi="Times New Roman" w:cs="Times New Roman"/>
          <w:sz w:val="24"/>
          <w:szCs w:val="24"/>
        </w:rPr>
        <w:t xml:space="preserve">Налог на добавленную стоимость является одним из наиболее эффективных фискальных инструментов, поскольку, во-первых, обеспечивает регулярность поступления налогов, во-вторых, обладает высокой степенью универсальности, в-третьих, дает значительные поступления в бюджет, и эти его свойства сделали этот вид налога весьма распространенным в мировой практике. Из этого можно сделать вывод, что налог на добавленную стоимость, являясь одним из ключевых налогов при формировании государственного бюджета, будет оставаться им и впредь, то есть он будет одним из самых взимаемых налогов, и налоговыми органами будет обращаться на его взимание особое внимание. В то же время, на наш взгляд, налог на добавленную стоимость является сложным для понимания и расчета налогом весьма относительно, то есть он просто сложнее для расчета относительно других налогов. </w:t>
      </w:r>
    </w:p>
    <w:p w:rsidR="007E5EBF" w:rsidRPr="00BD50AD" w:rsidRDefault="007E5EBF" w:rsidP="00BD50AD">
      <w:p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Наибольшие сложности в этом налоге могут вызывать лишь расчеты налоговых вычетов, а также случаи с нулевой налоговой ставкой освобождением от уплаты налога. Однако опять же, это налог имеет весьма важную роль в формировании государственного бюджета, форма его взимания относительно проста, поэтому данный налог, скорее всего, будет и в будущем существовать в России, претерпевая лишь незначительные изменения. С помощью этого налога удается более успешно решать чисто фискальные цели пополнения средств государственного бюджета, административные задачи, связанные с созданием более эффективной системы сбора налогов. Вместе с тем, целый ряд насущных проблем еще ждет своего решения в ходе дальнейшего совершенствования российского законодательства об НДС. Среди них - реализация принципа нейтральности; более последовательное осуществление принципа равенства и обеспечения прогрессивного характера НДС; повышение его роли в стимулировании роста производства, внутренних и иностранных инвестиций.</w:t>
      </w:r>
    </w:p>
    <w:p w:rsidR="001639A0" w:rsidRDefault="001639A0" w:rsidP="00BD50AD">
      <w:pPr>
        <w:spacing w:after="0" w:line="240" w:lineRule="auto"/>
        <w:jc w:val="both"/>
        <w:rPr>
          <w:rFonts w:ascii="Times New Roman" w:hAnsi="Times New Roman" w:cs="Times New Roman"/>
          <w:b/>
          <w:sz w:val="24"/>
          <w:szCs w:val="24"/>
        </w:rPr>
      </w:pPr>
    </w:p>
    <w:p w:rsidR="00F85397" w:rsidRPr="004905B7" w:rsidRDefault="002C4AC1" w:rsidP="004905B7">
      <w:pPr>
        <w:spacing w:after="0" w:line="240" w:lineRule="auto"/>
        <w:jc w:val="center"/>
        <w:rPr>
          <w:rFonts w:ascii="Times New Roman" w:hAnsi="Times New Roman" w:cs="Times New Roman"/>
          <w:sz w:val="24"/>
          <w:szCs w:val="24"/>
        </w:rPr>
      </w:pPr>
      <w:r w:rsidRPr="004905B7">
        <w:rPr>
          <w:rFonts w:ascii="Times New Roman" w:hAnsi="Times New Roman" w:cs="Times New Roman"/>
          <w:sz w:val="24"/>
          <w:szCs w:val="24"/>
          <w:lang w:val="en-US"/>
        </w:rPr>
        <w:t>C</w:t>
      </w:r>
      <w:r w:rsidRPr="004905B7">
        <w:rPr>
          <w:rFonts w:ascii="Times New Roman" w:hAnsi="Times New Roman" w:cs="Times New Roman"/>
          <w:sz w:val="24"/>
          <w:szCs w:val="24"/>
        </w:rPr>
        <w:t>писок использованной литературы</w:t>
      </w:r>
    </w:p>
    <w:p w:rsidR="00553C1C" w:rsidRPr="00BD50AD" w:rsidRDefault="00553C1C" w:rsidP="00BD50AD">
      <w:pPr>
        <w:spacing w:after="0" w:line="240" w:lineRule="auto"/>
        <w:ind w:firstLine="709"/>
        <w:jc w:val="both"/>
        <w:rPr>
          <w:rFonts w:ascii="Times New Roman" w:hAnsi="Times New Roman" w:cs="Times New Roman"/>
          <w:sz w:val="24"/>
          <w:szCs w:val="24"/>
        </w:rPr>
      </w:pPr>
    </w:p>
    <w:p w:rsidR="002C4AC1" w:rsidRPr="00BD50AD" w:rsidRDefault="00553C1C" w:rsidP="00BD50AD">
      <w:pPr>
        <w:pStyle w:val="a5"/>
        <w:numPr>
          <w:ilvl w:val="1"/>
          <w:numId w:val="5"/>
        </w:num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Кодекс Республики Казахстан «О налогах и других обязательных платежах в бюджет»  от 25 декабря 2017 года № 121-VI ( </w:t>
      </w:r>
      <w:hyperlink r:id="rId11" w:history="1">
        <w:r w:rsidR="002C4AC1" w:rsidRPr="00BD50AD">
          <w:rPr>
            <w:rStyle w:val="a4"/>
            <w:rFonts w:ascii="Times New Roman" w:hAnsi="Times New Roman" w:cs="Times New Roman"/>
            <w:color w:val="auto"/>
            <w:sz w:val="24"/>
            <w:szCs w:val="24"/>
          </w:rPr>
          <w:t>https://online.zakon.kz/Document/?doc_id</w:t>
        </w:r>
      </w:hyperlink>
      <w:r w:rsidRPr="00BD50AD">
        <w:rPr>
          <w:rFonts w:ascii="Times New Roman" w:hAnsi="Times New Roman" w:cs="Times New Roman"/>
          <w:sz w:val="24"/>
          <w:szCs w:val="24"/>
        </w:rPr>
        <w:t>)</w:t>
      </w:r>
    </w:p>
    <w:p w:rsidR="00844768" w:rsidRPr="00BD50AD" w:rsidRDefault="008026AF" w:rsidP="00BD50AD">
      <w:pPr>
        <w:pStyle w:val="a5"/>
        <w:numPr>
          <w:ilvl w:val="1"/>
          <w:numId w:val="5"/>
        </w:numPr>
        <w:spacing w:after="0" w:line="240" w:lineRule="auto"/>
        <w:ind w:firstLine="709"/>
        <w:jc w:val="both"/>
        <w:rPr>
          <w:rFonts w:ascii="Times New Roman" w:hAnsi="Times New Roman" w:cs="Times New Roman"/>
          <w:sz w:val="24"/>
          <w:szCs w:val="24"/>
        </w:rPr>
      </w:pPr>
      <w:hyperlink r:id="rId12" w:history="1">
        <w:r w:rsidR="00844768" w:rsidRPr="00BD50AD">
          <w:rPr>
            <w:rStyle w:val="a4"/>
            <w:rFonts w:ascii="Times New Roman" w:hAnsi="Times New Roman" w:cs="Times New Roman"/>
            <w:color w:val="auto"/>
            <w:sz w:val="24"/>
            <w:szCs w:val="24"/>
          </w:rPr>
          <w:t>http://czech-consult.ru/articles/415-nds-vat-v-evrope.html</w:t>
        </w:r>
      </w:hyperlink>
    </w:p>
    <w:p w:rsidR="00553C1C" w:rsidRPr="00BD50AD" w:rsidRDefault="00844768" w:rsidP="00BD50AD">
      <w:pPr>
        <w:pStyle w:val="a5"/>
        <w:numPr>
          <w:ilvl w:val="1"/>
          <w:numId w:val="5"/>
        </w:num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lastRenderedPageBreak/>
        <w:t>Н</w:t>
      </w:r>
      <w:r w:rsidR="002C4AC1" w:rsidRPr="00BD50AD">
        <w:rPr>
          <w:rFonts w:ascii="Times New Roman" w:hAnsi="Times New Roman" w:cs="Times New Roman"/>
          <w:sz w:val="24"/>
          <w:szCs w:val="24"/>
        </w:rPr>
        <w:t>алоговый кодекс Республики Беларусь</w:t>
      </w:r>
      <w:r w:rsidR="00553C1C" w:rsidRPr="00BD50AD">
        <w:rPr>
          <w:rFonts w:ascii="Times New Roman" w:hAnsi="Times New Roman" w:cs="Times New Roman"/>
          <w:sz w:val="24"/>
          <w:szCs w:val="24"/>
        </w:rPr>
        <w:t xml:space="preserve"> (29 декабря 2009 г. № 71-З)  </w:t>
      </w:r>
      <w:hyperlink r:id="rId13" w:history="1">
        <w:r w:rsidR="00553C1C" w:rsidRPr="00BD50AD">
          <w:rPr>
            <w:rStyle w:val="a4"/>
            <w:rFonts w:ascii="Times New Roman" w:hAnsi="Times New Roman" w:cs="Times New Roman"/>
            <w:color w:val="auto"/>
            <w:sz w:val="24"/>
            <w:szCs w:val="24"/>
          </w:rPr>
          <w:t>http://налоговый-кодекс.бел/</w:t>
        </w:r>
      </w:hyperlink>
    </w:p>
    <w:p w:rsidR="007E5EBF" w:rsidRPr="00BD50AD" w:rsidRDefault="007E5EBF" w:rsidP="00BD50AD">
      <w:pPr>
        <w:pStyle w:val="a5"/>
        <w:numPr>
          <w:ilvl w:val="1"/>
          <w:numId w:val="5"/>
        </w:numPr>
        <w:spacing w:after="0" w:line="240" w:lineRule="auto"/>
        <w:ind w:firstLine="709"/>
        <w:jc w:val="both"/>
        <w:rPr>
          <w:rFonts w:ascii="Times New Roman" w:hAnsi="Times New Roman" w:cs="Times New Roman"/>
          <w:sz w:val="24"/>
          <w:szCs w:val="24"/>
        </w:rPr>
      </w:pPr>
      <w:proofErr w:type="spellStart"/>
      <w:r w:rsidRPr="00BD50AD">
        <w:rPr>
          <w:rFonts w:ascii="Times New Roman" w:hAnsi="Times New Roman" w:cs="Times New Roman"/>
          <w:sz w:val="24"/>
          <w:szCs w:val="24"/>
        </w:rPr>
        <w:t>Бурамбаева</w:t>
      </w:r>
      <w:proofErr w:type="spellEnd"/>
      <w:r w:rsidRPr="00BD50AD">
        <w:rPr>
          <w:rFonts w:ascii="Times New Roman" w:hAnsi="Times New Roman" w:cs="Times New Roman"/>
          <w:sz w:val="24"/>
          <w:szCs w:val="24"/>
        </w:rPr>
        <w:t xml:space="preserve"> А. К. Налоги и налогообложение. Учебное пособие., Астана, 2010 г.</w:t>
      </w:r>
    </w:p>
    <w:p w:rsidR="007E5EBF" w:rsidRPr="00BD50AD" w:rsidRDefault="007E5EBF" w:rsidP="00BD50AD">
      <w:pPr>
        <w:pStyle w:val="a5"/>
        <w:numPr>
          <w:ilvl w:val="1"/>
          <w:numId w:val="5"/>
        </w:num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Владыка М.В., Тарасова В.Ф., Сапрыкина Т.В. Сборник задач по налогам и налогообложению: учеб. пособие / М.В. Владыка, В Ф. Тарасова, Т.В. Сапрыкина – М: </w:t>
      </w:r>
      <w:proofErr w:type="spellStart"/>
      <w:r w:rsidRPr="00BD50AD">
        <w:rPr>
          <w:rFonts w:ascii="Times New Roman" w:hAnsi="Times New Roman" w:cs="Times New Roman"/>
          <w:sz w:val="24"/>
          <w:szCs w:val="24"/>
        </w:rPr>
        <w:t>Кнорус</w:t>
      </w:r>
      <w:proofErr w:type="spellEnd"/>
      <w:r w:rsidRPr="00BD50AD">
        <w:rPr>
          <w:rFonts w:ascii="Times New Roman" w:hAnsi="Times New Roman" w:cs="Times New Roman"/>
          <w:sz w:val="24"/>
          <w:szCs w:val="24"/>
        </w:rPr>
        <w:t>, 2006. – 360 с.</w:t>
      </w:r>
    </w:p>
    <w:p w:rsidR="007E5EBF" w:rsidRPr="00BD50AD" w:rsidRDefault="007E5EBF" w:rsidP="00BD50AD">
      <w:pPr>
        <w:pStyle w:val="a5"/>
        <w:numPr>
          <w:ilvl w:val="1"/>
          <w:numId w:val="5"/>
        </w:num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Мельников В.Д. Общая теория финансов. Учебник для экономических специальностей вузов. –  Алматы, 2007 г.</w:t>
      </w:r>
    </w:p>
    <w:p w:rsidR="007E5EBF" w:rsidRPr="00BD50AD" w:rsidRDefault="007E5EBF" w:rsidP="00BD50AD">
      <w:pPr>
        <w:pStyle w:val="a5"/>
        <w:numPr>
          <w:ilvl w:val="1"/>
          <w:numId w:val="5"/>
        </w:num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Миляков Н.В. Налоги и налогообложение: Учебник для вузов / Н.В. Миляков – М: ИНФРА, 2006. – 515 с.</w:t>
      </w:r>
    </w:p>
    <w:p w:rsidR="007E5EBF" w:rsidRPr="00BD50AD" w:rsidRDefault="007E5EBF" w:rsidP="00BD50AD">
      <w:pPr>
        <w:pStyle w:val="a5"/>
        <w:numPr>
          <w:ilvl w:val="1"/>
          <w:numId w:val="5"/>
        </w:numPr>
        <w:spacing w:after="0" w:line="240" w:lineRule="auto"/>
        <w:ind w:firstLine="709"/>
        <w:jc w:val="both"/>
        <w:rPr>
          <w:rFonts w:ascii="Times New Roman" w:hAnsi="Times New Roman" w:cs="Times New Roman"/>
          <w:sz w:val="24"/>
          <w:szCs w:val="24"/>
        </w:rPr>
      </w:pPr>
      <w:proofErr w:type="spellStart"/>
      <w:r w:rsidRPr="00BD50AD">
        <w:rPr>
          <w:rFonts w:ascii="Times New Roman" w:hAnsi="Times New Roman" w:cs="Times New Roman"/>
          <w:sz w:val="24"/>
          <w:szCs w:val="24"/>
        </w:rPr>
        <w:t>Нурумов</w:t>
      </w:r>
      <w:proofErr w:type="spellEnd"/>
      <w:r w:rsidRPr="00BD50AD">
        <w:rPr>
          <w:rFonts w:ascii="Times New Roman" w:hAnsi="Times New Roman" w:cs="Times New Roman"/>
          <w:sz w:val="24"/>
          <w:szCs w:val="24"/>
        </w:rPr>
        <w:t xml:space="preserve"> А.А. Налоги Республики Казахстан и развитых стран Учебное пособие. – Алматы. </w:t>
      </w:r>
      <w:proofErr w:type="spellStart"/>
      <w:r w:rsidRPr="00BD50AD">
        <w:rPr>
          <w:rFonts w:ascii="Times New Roman" w:hAnsi="Times New Roman" w:cs="Times New Roman"/>
          <w:sz w:val="24"/>
          <w:szCs w:val="24"/>
        </w:rPr>
        <w:t>Создiк</w:t>
      </w:r>
      <w:proofErr w:type="spellEnd"/>
      <w:r w:rsidRPr="00BD50AD">
        <w:rPr>
          <w:rFonts w:ascii="Times New Roman" w:hAnsi="Times New Roman" w:cs="Times New Roman"/>
          <w:sz w:val="24"/>
          <w:szCs w:val="24"/>
        </w:rPr>
        <w:t>- словарь, 2005.</w:t>
      </w:r>
    </w:p>
    <w:p w:rsidR="007E5EBF" w:rsidRPr="00BD50AD" w:rsidRDefault="007E5EBF" w:rsidP="00BD50AD">
      <w:pPr>
        <w:pStyle w:val="a5"/>
        <w:numPr>
          <w:ilvl w:val="1"/>
          <w:numId w:val="5"/>
        </w:numPr>
        <w:spacing w:after="0" w:line="240" w:lineRule="auto"/>
        <w:ind w:firstLine="709"/>
        <w:jc w:val="both"/>
        <w:rPr>
          <w:rFonts w:ascii="Times New Roman" w:hAnsi="Times New Roman" w:cs="Times New Roman"/>
          <w:sz w:val="24"/>
          <w:szCs w:val="24"/>
        </w:rPr>
      </w:pPr>
      <w:proofErr w:type="spellStart"/>
      <w:r w:rsidRPr="00BD50AD">
        <w:rPr>
          <w:rFonts w:ascii="Times New Roman" w:hAnsi="Times New Roman" w:cs="Times New Roman"/>
          <w:sz w:val="24"/>
          <w:szCs w:val="24"/>
        </w:rPr>
        <w:t>Нурумов</w:t>
      </w:r>
      <w:proofErr w:type="spellEnd"/>
      <w:r w:rsidRPr="00BD50AD">
        <w:rPr>
          <w:rFonts w:ascii="Times New Roman" w:hAnsi="Times New Roman" w:cs="Times New Roman"/>
          <w:sz w:val="24"/>
          <w:szCs w:val="24"/>
        </w:rPr>
        <w:t xml:space="preserve"> А.А., </w:t>
      </w:r>
      <w:proofErr w:type="spellStart"/>
      <w:r w:rsidRPr="00BD50AD">
        <w:rPr>
          <w:rFonts w:ascii="Times New Roman" w:hAnsi="Times New Roman" w:cs="Times New Roman"/>
          <w:sz w:val="24"/>
          <w:szCs w:val="24"/>
        </w:rPr>
        <w:t>Ержанов</w:t>
      </w:r>
      <w:proofErr w:type="spellEnd"/>
      <w:r w:rsidRPr="00BD50AD">
        <w:rPr>
          <w:rFonts w:ascii="Times New Roman" w:hAnsi="Times New Roman" w:cs="Times New Roman"/>
          <w:sz w:val="24"/>
          <w:szCs w:val="24"/>
        </w:rPr>
        <w:t xml:space="preserve"> М.С. Финансовая отчетность казахстанских предприятий. </w:t>
      </w:r>
      <w:proofErr w:type="spellStart"/>
      <w:r w:rsidRPr="00BD50AD">
        <w:rPr>
          <w:rFonts w:ascii="Times New Roman" w:hAnsi="Times New Roman" w:cs="Times New Roman"/>
          <w:sz w:val="24"/>
          <w:szCs w:val="24"/>
        </w:rPr>
        <w:t>Учебн.пособие</w:t>
      </w:r>
      <w:proofErr w:type="spellEnd"/>
      <w:r w:rsidRPr="00BD50AD">
        <w:rPr>
          <w:rFonts w:ascii="Times New Roman" w:hAnsi="Times New Roman" w:cs="Times New Roman"/>
          <w:sz w:val="24"/>
          <w:szCs w:val="24"/>
        </w:rPr>
        <w:t>. Алматы: Экономика, 2007</w:t>
      </w:r>
    </w:p>
    <w:p w:rsidR="007E5EBF" w:rsidRPr="00BD50AD" w:rsidRDefault="007E5EBF" w:rsidP="00BD50AD">
      <w:pPr>
        <w:pStyle w:val="a5"/>
        <w:numPr>
          <w:ilvl w:val="1"/>
          <w:numId w:val="5"/>
        </w:num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Налоги. Учебник под редакцией Д.Т. Черника, М: Финансы и статистика, 2007г. </w:t>
      </w:r>
    </w:p>
    <w:p w:rsidR="007E5EBF" w:rsidRPr="00BD50AD" w:rsidRDefault="007E5EBF" w:rsidP="00BD50AD">
      <w:pPr>
        <w:pStyle w:val="a5"/>
        <w:numPr>
          <w:ilvl w:val="1"/>
          <w:numId w:val="5"/>
        </w:num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Налоги и налогообложение. Учебник под редакцией д.э.н. проф. М.В. Романовского и проф. О.В. Врублевской, Санкт-Петербург, 2007 г. </w:t>
      </w:r>
    </w:p>
    <w:p w:rsidR="007E5EBF" w:rsidRPr="00BD50AD" w:rsidRDefault="007E5EBF" w:rsidP="00BD50AD">
      <w:pPr>
        <w:pStyle w:val="a5"/>
        <w:numPr>
          <w:ilvl w:val="1"/>
          <w:numId w:val="5"/>
        </w:num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Налоги и налогообложение. Учебник под редакцией Т.Ф. </w:t>
      </w:r>
      <w:proofErr w:type="spellStart"/>
      <w:proofErr w:type="gramStart"/>
      <w:r w:rsidRPr="00BD50AD">
        <w:rPr>
          <w:rFonts w:ascii="Times New Roman" w:hAnsi="Times New Roman" w:cs="Times New Roman"/>
          <w:sz w:val="24"/>
          <w:szCs w:val="24"/>
        </w:rPr>
        <w:t>Юткиной</w:t>
      </w:r>
      <w:proofErr w:type="spellEnd"/>
      <w:r w:rsidRPr="00BD50AD">
        <w:rPr>
          <w:rFonts w:ascii="Times New Roman" w:hAnsi="Times New Roman" w:cs="Times New Roman"/>
          <w:sz w:val="24"/>
          <w:szCs w:val="24"/>
        </w:rPr>
        <w:t>,,</w:t>
      </w:r>
      <w:proofErr w:type="gramEnd"/>
      <w:r w:rsidRPr="00BD50AD">
        <w:rPr>
          <w:rFonts w:ascii="Times New Roman" w:hAnsi="Times New Roman" w:cs="Times New Roman"/>
          <w:sz w:val="24"/>
          <w:szCs w:val="24"/>
        </w:rPr>
        <w:t xml:space="preserve"> М: ИНФРА-М, 2007г. </w:t>
      </w:r>
    </w:p>
    <w:p w:rsidR="007E5EBF" w:rsidRPr="00BD50AD" w:rsidRDefault="007E5EBF" w:rsidP="00BD50AD">
      <w:pPr>
        <w:pStyle w:val="a5"/>
        <w:numPr>
          <w:ilvl w:val="1"/>
          <w:numId w:val="5"/>
        </w:numPr>
        <w:spacing w:after="0" w:line="240" w:lineRule="auto"/>
        <w:ind w:firstLine="709"/>
        <w:jc w:val="both"/>
        <w:rPr>
          <w:rFonts w:ascii="Times New Roman" w:hAnsi="Times New Roman" w:cs="Times New Roman"/>
          <w:sz w:val="24"/>
          <w:szCs w:val="24"/>
        </w:rPr>
      </w:pPr>
      <w:proofErr w:type="spellStart"/>
      <w:r w:rsidRPr="00BD50AD">
        <w:rPr>
          <w:rFonts w:ascii="Times New Roman" w:hAnsi="Times New Roman" w:cs="Times New Roman"/>
          <w:sz w:val="24"/>
          <w:szCs w:val="24"/>
        </w:rPr>
        <w:t>Омирбаев</w:t>
      </w:r>
      <w:proofErr w:type="spellEnd"/>
      <w:r w:rsidRPr="00BD50AD">
        <w:rPr>
          <w:rFonts w:ascii="Times New Roman" w:hAnsi="Times New Roman" w:cs="Times New Roman"/>
          <w:sz w:val="24"/>
          <w:szCs w:val="24"/>
        </w:rPr>
        <w:t xml:space="preserve"> С.М.., </w:t>
      </w:r>
      <w:proofErr w:type="spellStart"/>
      <w:r w:rsidRPr="00BD50AD">
        <w:rPr>
          <w:rFonts w:ascii="Times New Roman" w:hAnsi="Times New Roman" w:cs="Times New Roman"/>
          <w:sz w:val="24"/>
          <w:szCs w:val="24"/>
        </w:rPr>
        <w:t>Нурхалиева</w:t>
      </w:r>
      <w:proofErr w:type="spellEnd"/>
      <w:r w:rsidRPr="00BD50AD">
        <w:rPr>
          <w:rFonts w:ascii="Times New Roman" w:hAnsi="Times New Roman" w:cs="Times New Roman"/>
          <w:sz w:val="24"/>
          <w:szCs w:val="24"/>
        </w:rPr>
        <w:t xml:space="preserve"> Д.М., </w:t>
      </w:r>
      <w:proofErr w:type="spellStart"/>
      <w:r w:rsidRPr="00BD50AD">
        <w:rPr>
          <w:rFonts w:ascii="Times New Roman" w:hAnsi="Times New Roman" w:cs="Times New Roman"/>
          <w:sz w:val="24"/>
          <w:szCs w:val="24"/>
        </w:rPr>
        <w:t>Омарова</w:t>
      </w:r>
      <w:proofErr w:type="spellEnd"/>
      <w:r w:rsidRPr="00BD50AD">
        <w:rPr>
          <w:rFonts w:ascii="Times New Roman" w:hAnsi="Times New Roman" w:cs="Times New Roman"/>
          <w:sz w:val="24"/>
          <w:szCs w:val="24"/>
        </w:rPr>
        <w:t xml:space="preserve"> </w:t>
      </w:r>
      <w:proofErr w:type="spellStart"/>
      <w:r w:rsidRPr="00BD50AD">
        <w:rPr>
          <w:rFonts w:ascii="Times New Roman" w:hAnsi="Times New Roman" w:cs="Times New Roman"/>
          <w:sz w:val="24"/>
          <w:szCs w:val="24"/>
        </w:rPr>
        <w:t>Ш.А.Налоги</w:t>
      </w:r>
      <w:proofErr w:type="spellEnd"/>
      <w:r w:rsidRPr="00BD50AD">
        <w:rPr>
          <w:rFonts w:ascii="Times New Roman" w:hAnsi="Times New Roman" w:cs="Times New Roman"/>
          <w:sz w:val="24"/>
          <w:szCs w:val="24"/>
        </w:rPr>
        <w:t xml:space="preserve"> и налогообложение в Республике </w:t>
      </w:r>
      <w:proofErr w:type="spellStart"/>
      <w:r w:rsidRPr="00BD50AD">
        <w:rPr>
          <w:rFonts w:ascii="Times New Roman" w:hAnsi="Times New Roman" w:cs="Times New Roman"/>
          <w:sz w:val="24"/>
          <w:szCs w:val="24"/>
        </w:rPr>
        <w:t>Казахстан.Учебник</w:t>
      </w:r>
      <w:proofErr w:type="spellEnd"/>
      <w:r w:rsidRPr="00BD50AD">
        <w:rPr>
          <w:rFonts w:ascii="Times New Roman" w:hAnsi="Times New Roman" w:cs="Times New Roman"/>
          <w:sz w:val="24"/>
          <w:szCs w:val="24"/>
        </w:rPr>
        <w:t xml:space="preserve"> для Вузов – Астана ИД «</w:t>
      </w:r>
      <w:proofErr w:type="spellStart"/>
      <w:r w:rsidRPr="00BD50AD">
        <w:rPr>
          <w:rFonts w:ascii="Times New Roman" w:hAnsi="Times New Roman" w:cs="Times New Roman"/>
          <w:sz w:val="24"/>
          <w:szCs w:val="24"/>
        </w:rPr>
        <w:t>Сарыарка</w:t>
      </w:r>
      <w:proofErr w:type="spellEnd"/>
      <w:r w:rsidRPr="00BD50AD">
        <w:rPr>
          <w:rFonts w:ascii="Times New Roman" w:hAnsi="Times New Roman" w:cs="Times New Roman"/>
          <w:sz w:val="24"/>
          <w:szCs w:val="24"/>
        </w:rPr>
        <w:t>», 2007 г.</w:t>
      </w:r>
    </w:p>
    <w:p w:rsidR="007E5EBF" w:rsidRPr="00BD50AD" w:rsidRDefault="007E5EBF" w:rsidP="00BD50AD">
      <w:pPr>
        <w:pStyle w:val="a5"/>
        <w:numPr>
          <w:ilvl w:val="1"/>
          <w:numId w:val="5"/>
        </w:numPr>
        <w:spacing w:after="0" w:line="240" w:lineRule="auto"/>
        <w:ind w:firstLine="709"/>
        <w:jc w:val="both"/>
        <w:rPr>
          <w:rFonts w:ascii="Times New Roman" w:hAnsi="Times New Roman" w:cs="Times New Roman"/>
          <w:sz w:val="24"/>
          <w:szCs w:val="24"/>
        </w:rPr>
      </w:pPr>
      <w:proofErr w:type="spellStart"/>
      <w:r w:rsidRPr="00BD50AD">
        <w:rPr>
          <w:rFonts w:ascii="Times New Roman" w:hAnsi="Times New Roman" w:cs="Times New Roman"/>
          <w:sz w:val="24"/>
          <w:szCs w:val="24"/>
        </w:rPr>
        <w:t>Омирбаев</w:t>
      </w:r>
      <w:proofErr w:type="spellEnd"/>
      <w:r w:rsidRPr="00BD50AD">
        <w:rPr>
          <w:rFonts w:ascii="Times New Roman" w:hAnsi="Times New Roman" w:cs="Times New Roman"/>
          <w:sz w:val="24"/>
          <w:szCs w:val="24"/>
        </w:rPr>
        <w:t xml:space="preserve"> С.М. Бюджетная система РК. Учебник для Вузов, Астана: ИД «</w:t>
      </w:r>
      <w:proofErr w:type="spellStart"/>
      <w:r w:rsidRPr="00BD50AD">
        <w:rPr>
          <w:rFonts w:ascii="Times New Roman" w:hAnsi="Times New Roman" w:cs="Times New Roman"/>
          <w:sz w:val="24"/>
          <w:szCs w:val="24"/>
        </w:rPr>
        <w:t>Сарыарка</w:t>
      </w:r>
      <w:proofErr w:type="spellEnd"/>
      <w:r w:rsidRPr="00BD50AD">
        <w:rPr>
          <w:rFonts w:ascii="Times New Roman" w:hAnsi="Times New Roman" w:cs="Times New Roman"/>
          <w:sz w:val="24"/>
          <w:szCs w:val="24"/>
        </w:rPr>
        <w:t>», 2007 г.</w:t>
      </w:r>
    </w:p>
    <w:p w:rsidR="007E5EBF" w:rsidRPr="00BD50AD" w:rsidRDefault="007E5EBF" w:rsidP="00BD50AD">
      <w:pPr>
        <w:pStyle w:val="a5"/>
        <w:numPr>
          <w:ilvl w:val="1"/>
          <w:numId w:val="5"/>
        </w:numPr>
        <w:spacing w:after="0" w:line="240" w:lineRule="auto"/>
        <w:ind w:firstLine="709"/>
        <w:jc w:val="both"/>
        <w:rPr>
          <w:rFonts w:ascii="Times New Roman" w:hAnsi="Times New Roman" w:cs="Times New Roman"/>
          <w:sz w:val="24"/>
          <w:szCs w:val="24"/>
        </w:rPr>
      </w:pPr>
      <w:proofErr w:type="spellStart"/>
      <w:r w:rsidRPr="00BD50AD">
        <w:rPr>
          <w:rFonts w:ascii="Times New Roman" w:hAnsi="Times New Roman" w:cs="Times New Roman"/>
          <w:sz w:val="24"/>
          <w:szCs w:val="24"/>
        </w:rPr>
        <w:t>Сигарев</w:t>
      </w:r>
      <w:proofErr w:type="spellEnd"/>
      <w:r w:rsidRPr="00BD50AD">
        <w:rPr>
          <w:rFonts w:ascii="Times New Roman" w:hAnsi="Times New Roman" w:cs="Times New Roman"/>
          <w:sz w:val="24"/>
          <w:szCs w:val="24"/>
        </w:rPr>
        <w:t xml:space="preserve"> М.И. Налоги и налогообложение в Казахстане. Учебное пособие., Алматы, 2008 г.</w:t>
      </w:r>
    </w:p>
    <w:p w:rsidR="007E5EBF" w:rsidRPr="00BD50AD" w:rsidRDefault="007E5EBF" w:rsidP="00BD50AD">
      <w:pPr>
        <w:pStyle w:val="a5"/>
        <w:numPr>
          <w:ilvl w:val="1"/>
          <w:numId w:val="5"/>
        </w:numPr>
        <w:spacing w:after="0" w:line="240" w:lineRule="auto"/>
        <w:ind w:firstLine="709"/>
        <w:jc w:val="both"/>
        <w:rPr>
          <w:rFonts w:ascii="Times New Roman" w:hAnsi="Times New Roman" w:cs="Times New Roman"/>
          <w:sz w:val="24"/>
          <w:szCs w:val="24"/>
        </w:rPr>
      </w:pPr>
      <w:proofErr w:type="spellStart"/>
      <w:r w:rsidRPr="00BD50AD">
        <w:rPr>
          <w:rFonts w:ascii="Times New Roman" w:hAnsi="Times New Roman" w:cs="Times New Roman"/>
          <w:sz w:val="24"/>
          <w:szCs w:val="24"/>
        </w:rPr>
        <w:t>Сигарев</w:t>
      </w:r>
      <w:proofErr w:type="spellEnd"/>
      <w:r w:rsidRPr="00BD50AD">
        <w:rPr>
          <w:rFonts w:ascii="Times New Roman" w:hAnsi="Times New Roman" w:cs="Times New Roman"/>
          <w:sz w:val="24"/>
          <w:szCs w:val="24"/>
        </w:rPr>
        <w:t xml:space="preserve"> </w:t>
      </w:r>
      <w:proofErr w:type="spellStart"/>
      <w:r w:rsidRPr="00BD50AD">
        <w:rPr>
          <w:rFonts w:ascii="Times New Roman" w:hAnsi="Times New Roman" w:cs="Times New Roman"/>
          <w:sz w:val="24"/>
          <w:szCs w:val="24"/>
        </w:rPr>
        <w:t>М.И.Финансовая</w:t>
      </w:r>
      <w:proofErr w:type="spellEnd"/>
      <w:r w:rsidRPr="00BD50AD">
        <w:rPr>
          <w:rFonts w:ascii="Times New Roman" w:hAnsi="Times New Roman" w:cs="Times New Roman"/>
          <w:sz w:val="24"/>
          <w:szCs w:val="24"/>
        </w:rPr>
        <w:t xml:space="preserve"> система в экономике Казахстана: опыт и проблемы. Алматы: </w:t>
      </w:r>
      <w:proofErr w:type="spellStart"/>
      <w:r w:rsidRPr="00BD50AD">
        <w:rPr>
          <w:rFonts w:ascii="Times New Roman" w:hAnsi="Times New Roman" w:cs="Times New Roman"/>
          <w:sz w:val="24"/>
          <w:szCs w:val="24"/>
        </w:rPr>
        <w:t>НИИЭАПКиРСТ</w:t>
      </w:r>
      <w:proofErr w:type="spellEnd"/>
      <w:r w:rsidRPr="00BD50AD">
        <w:rPr>
          <w:rFonts w:ascii="Times New Roman" w:hAnsi="Times New Roman" w:cs="Times New Roman"/>
          <w:sz w:val="24"/>
          <w:szCs w:val="24"/>
        </w:rPr>
        <w:t>, 2007 г.</w:t>
      </w:r>
    </w:p>
    <w:p w:rsidR="007E5EBF" w:rsidRPr="00BD50AD" w:rsidRDefault="007E5EBF" w:rsidP="00BD50AD">
      <w:pPr>
        <w:pStyle w:val="a5"/>
        <w:numPr>
          <w:ilvl w:val="1"/>
          <w:numId w:val="5"/>
        </w:num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 xml:space="preserve">Тарасова В.Ф., </w:t>
      </w:r>
      <w:proofErr w:type="spellStart"/>
      <w:r w:rsidRPr="00BD50AD">
        <w:rPr>
          <w:rFonts w:ascii="Times New Roman" w:hAnsi="Times New Roman" w:cs="Times New Roman"/>
          <w:sz w:val="24"/>
          <w:szCs w:val="24"/>
        </w:rPr>
        <w:t>Семыкина</w:t>
      </w:r>
      <w:proofErr w:type="spellEnd"/>
      <w:r w:rsidRPr="00BD50AD">
        <w:rPr>
          <w:rFonts w:ascii="Times New Roman" w:hAnsi="Times New Roman" w:cs="Times New Roman"/>
          <w:sz w:val="24"/>
          <w:szCs w:val="24"/>
        </w:rPr>
        <w:t xml:space="preserve"> Л.Н., Сапрыкина Т.В. Налоги и налогообложение: учеб. пособие / В Ф. Тарасова, Л.Н. </w:t>
      </w:r>
      <w:proofErr w:type="spellStart"/>
      <w:r w:rsidRPr="00BD50AD">
        <w:rPr>
          <w:rFonts w:ascii="Times New Roman" w:hAnsi="Times New Roman" w:cs="Times New Roman"/>
          <w:sz w:val="24"/>
          <w:szCs w:val="24"/>
        </w:rPr>
        <w:t>Семыкина</w:t>
      </w:r>
      <w:proofErr w:type="spellEnd"/>
      <w:r w:rsidRPr="00BD50AD">
        <w:rPr>
          <w:rFonts w:ascii="Times New Roman" w:hAnsi="Times New Roman" w:cs="Times New Roman"/>
          <w:sz w:val="24"/>
          <w:szCs w:val="24"/>
        </w:rPr>
        <w:t xml:space="preserve">, Т.В. </w:t>
      </w:r>
      <w:proofErr w:type="gramStart"/>
      <w:r w:rsidRPr="00BD50AD">
        <w:rPr>
          <w:rFonts w:ascii="Times New Roman" w:hAnsi="Times New Roman" w:cs="Times New Roman"/>
          <w:sz w:val="24"/>
          <w:szCs w:val="24"/>
        </w:rPr>
        <w:t>Сапрыкина  –</w:t>
      </w:r>
      <w:proofErr w:type="gramEnd"/>
      <w:r w:rsidRPr="00BD50AD">
        <w:rPr>
          <w:rFonts w:ascii="Times New Roman" w:hAnsi="Times New Roman" w:cs="Times New Roman"/>
          <w:sz w:val="24"/>
          <w:szCs w:val="24"/>
        </w:rPr>
        <w:t xml:space="preserve"> М: </w:t>
      </w:r>
      <w:proofErr w:type="spellStart"/>
      <w:r w:rsidRPr="00BD50AD">
        <w:rPr>
          <w:rFonts w:ascii="Times New Roman" w:hAnsi="Times New Roman" w:cs="Times New Roman"/>
          <w:sz w:val="24"/>
          <w:szCs w:val="24"/>
        </w:rPr>
        <w:t>Кнорус</w:t>
      </w:r>
      <w:proofErr w:type="spellEnd"/>
      <w:r w:rsidRPr="00BD50AD">
        <w:rPr>
          <w:rFonts w:ascii="Times New Roman" w:hAnsi="Times New Roman" w:cs="Times New Roman"/>
          <w:sz w:val="24"/>
          <w:szCs w:val="24"/>
        </w:rPr>
        <w:t xml:space="preserve">, 2007. – 320 с. </w:t>
      </w:r>
    </w:p>
    <w:p w:rsidR="007E5EBF" w:rsidRPr="00BD50AD" w:rsidRDefault="007E5EBF" w:rsidP="00BD50AD">
      <w:pPr>
        <w:pStyle w:val="a5"/>
        <w:numPr>
          <w:ilvl w:val="1"/>
          <w:numId w:val="5"/>
        </w:numPr>
        <w:spacing w:after="0" w:line="240" w:lineRule="auto"/>
        <w:ind w:firstLine="709"/>
        <w:jc w:val="both"/>
        <w:rPr>
          <w:rFonts w:ascii="Times New Roman" w:hAnsi="Times New Roman" w:cs="Times New Roman"/>
          <w:sz w:val="24"/>
          <w:szCs w:val="24"/>
        </w:rPr>
      </w:pPr>
      <w:r w:rsidRPr="00BD50AD">
        <w:rPr>
          <w:rFonts w:ascii="Times New Roman" w:hAnsi="Times New Roman" w:cs="Times New Roman"/>
          <w:sz w:val="24"/>
          <w:szCs w:val="24"/>
        </w:rPr>
        <w:t>Худяков А. И., Бродский Г. М. Теория налогообложения: Учебное пособие. -</w:t>
      </w:r>
      <w:proofErr w:type="spellStart"/>
      <w:proofErr w:type="gramStart"/>
      <w:r w:rsidRPr="00BD50AD">
        <w:rPr>
          <w:rFonts w:ascii="Times New Roman" w:hAnsi="Times New Roman" w:cs="Times New Roman"/>
          <w:sz w:val="24"/>
          <w:szCs w:val="24"/>
        </w:rPr>
        <w:t>Алматы:ТОО</w:t>
      </w:r>
      <w:proofErr w:type="spellEnd"/>
      <w:proofErr w:type="gramEnd"/>
      <w:r w:rsidRPr="00BD50AD">
        <w:rPr>
          <w:rFonts w:ascii="Times New Roman" w:hAnsi="Times New Roman" w:cs="Times New Roman"/>
          <w:sz w:val="24"/>
          <w:szCs w:val="24"/>
        </w:rPr>
        <w:t xml:space="preserve"> «Издательство  «НОРМА-К».-2007, 392 с.</w:t>
      </w:r>
    </w:p>
    <w:p w:rsidR="002C4AC1" w:rsidRDefault="002C4AC1" w:rsidP="00BD50AD">
      <w:pPr>
        <w:spacing w:after="0" w:line="240" w:lineRule="auto"/>
        <w:ind w:firstLine="709"/>
        <w:jc w:val="both"/>
        <w:rPr>
          <w:rFonts w:ascii="Times New Roman" w:hAnsi="Times New Roman" w:cs="Times New Roman"/>
          <w:sz w:val="24"/>
          <w:szCs w:val="24"/>
        </w:rPr>
      </w:pPr>
    </w:p>
    <w:p w:rsidR="00E827AA" w:rsidRDefault="00E827AA" w:rsidP="00BD50AD">
      <w:pPr>
        <w:spacing w:after="0" w:line="240" w:lineRule="auto"/>
        <w:ind w:firstLine="709"/>
        <w:jc w:val="both"/>
        <w:rPr>
          <w:rFonts w:ascii="Times New Roman" w:hAnsi="Times New Roman" w:cs="Times New Roman"/>
          <w:sz w:val="24"/>
          <w:szCs w:val="24"/>
        </w:rPr>
      </w:pPr>
    </w:p>
    <w:p w:rsidR="00E827AA" w:rsidRPr="00BD50AD" w:rsidRDefault="00E827AA" w:rsidP="00E827A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lang w:val="kk-KZ"/>
        </w:rPr>
        <w:t xml:space="preserve">Составлено: </w:t>
      </w:r>
      <w:proofErr w:type="spellStart"/>
      <w:r>
        <w:rPr>
          <w:rFonts w:ascii="Times New Roman" w:hAnsi="Times New Roman" w:cs="Times New Roman"/>
          <w:sz w:val="24"/>
          <w:szCs w:val="24"/>
        </w:rPr>
        <w:t>Авакриева</w:t>
      </w:r>
      <w:proofErr w:type="spellEnd"/>
      <w:r>
        <w:rPr>
          <w:rFonts w:ascii="Times New Roman" w:hAnsi="Times New Roman" w:cs="Times New Roman"/>
          <w:sz w:val="24"/>
          <w:szCs w:val="24"/>
        </w:rPr>
        <w:t xml:space="preserve"> П.,</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Динтаева</w:t>
      </w:r>
      <w:proofErr w:type="spellEnd"/>
      <w:r>
        <w:rPr>
          <w:rFonts w:ascii="Times New Roman" w:hAnsi="Times New Roman" w:cs="Times New Roman"/>
          <w:sz w:val="24"/>
          <w:szCs w:val="24"/>
        </w:rPr>
        <w:t xml:space="preserve"> М.</w:t>
      </w:r>
    </w:p>
    <w:sectPr w:rsidR="00E827AA" w:rsidRPr="00BD50AD" w:rsidSect="001639A0">
      <w:footerReference w:type="even" r:id="rId14"/>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6AF" w:rsidRDefault="008026AF" w:rsidP="00BD50AD">
      <w:pPr>
        <w:spacing w:after="0" w:line="240" w:lineRule="auto"/>
      </w:pPr>
      <w:r>
        <w:separator/>
      </w:r>
    </w:p>
  </w:endnote>
  <w:endnote w:type="continuationSeparator" w:id="0">
    <w:p w:rsidR="008026AF" w:rsidRDefault="008026AF" w:rsidP="00BD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AD" w:rsidRDefault="00BD50AD">
    <w:pPr>
      <w:pStyle w:val="a8"/>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6AF" w:rsidRDefault="008026AF" w:rsidP="00BD50AD">
      <w:pPr>
        <w:spacing w:after="0" w:line="240" w:lineRule="auto"/>
      </w:pPr>
      <w:r>
        <w:separator/>
      </w:r>
    </w:p>
  </w:footnote>
  <w:footnote w:type="continuationSeparator" w:id="0">
    <w:p w:rsidR="008026AF" w:rsidRDefault="008026AF" w:rsidP="00BD5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2E0"/>
    <w:multiLevelType w:val="multilevel"/>
    <w:tmpl w:val="B46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7804"/>
    <w:multiLevelType w:val="multilevel"/>
    <w:tmpl w:val="F9C4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E09FB"/>
    <w:multiLevelType w:val="multilevel"/>
    <w:tmpl w:val="1202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D1547"/>
    <w:multiLevelType w:val="hybridMultilevel"/>
    <w:tmpl w:val="783E6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0F726E"/>
    <w:multiLevelType w:val="multilevel"/>
    <w:tmpl w:val="C2549A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F2B73"/>
    <w:multiLevelType w:val="multilevel"/>
    <w:tmpl w:val="361E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01B39"/>
    <w:multiLevelType w:val="multilevel"/>
    <w:tmpl w:val="34B6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97"/>
    <w:rsid w:val="00016CB5"/>
    <w:rsid w:val="000D7ACA"/>
    <w:rsid w:val="001639A0"/>
    <w:rsid w:val="002C4AC1"/>
    <w:rsid w:val="00382F8B"/>
    <w:rsid w:val="004905B7"/>
    <w:rsid w:val="00553C1C"/>
    <w:rsid w:val="006861BD"/>
    <w:rsid w:val="006A7EE0"/>
    <w:rsid w:val="007E5EBF"/>
    <w:rsid w:val="008026AF"/>
    <w:rsid w:val="00844768"/>
    <w:rsid w:val="00AC38D9"/>
    <w:rsid w:val="00AE2BA7"/>
    <w:rsid w:val="00BD50AD"/>
    <w:rsid w:val="00DD7FAE"/>
    <w:rsid w:val="00E827AA"/>
    <w:rsid w:val="00EF1FC5"/>
    <w:rsid w:val="00F85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F0C79"/>
  <w15:docId w15:val="{B132388F-F377-438F-A00C-515C03EB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5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5397"/>
    <w:rPr>
      <w:color w:val="0563C1" w:themeColor="hyperlink"/>
      <w:u w:val="single"/>
    </w:rPr>
  </w:style>
  <w:style w:type="paragraph" w:styleId="a5">
    <w:name w:val="List Paragraph"/>
    <w:basedOn w:val="a"/>
    <w:uiPriority w:val="34"/>
    <w:qFormat/>
    <w:rsid w:val="00EF1FC5"/>
    <w:pPr>
      <w:ind w:left="720"/>
      <w:contextualSpacing/>
    </w:pPr>
  </w:style>
  <w:style w:type="paragraph" w:styleId="a6">
    <w:name w:val="header"/>
    <w:basedOn w:val="a"/>
    <w:link w:val="a7"/>
    <w:uiPriority w:val="99"/>
    <w:unhideWhenUsed/>
    <w:rsid w:val="00BD50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50AD"/>
  </w:style>
  <w:style w:type="paragraph" w:styleId="a8">
    <w:name w:val="footer"/>
    <w:basedOn w:val="a"/>
    <w:link w:val="a9"/>
    <w:uiPriority w:val="99"/>
    <w:unhideWhenUsed/>
    <w:rsid w:val="00BD50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D5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76401">
      <w:bodyDiv w:val="1"/>
      <w:marLeft w:val="0"/>
      <w:marRight w:val="0"/>
      <w:marTop w:val="0"/>
      <w:marBottom w:val="0"/>
      <w:divBdr>
        <w:top w:val="none" w:sz="0" w:space="0" w:color="auto"/>
        <w:left w:val="none" w:sz="0" w:space="0" w:color="auto"/>
        <w:bottom w:val="none" w:sz="0" w:space="0" w:color="auto"/>
        <w:right w:val="none" w:sz="0" w:space="0" w:color="auto"/>
      </w:divBdr>
    </w:div>
    <w:div w:id="623579584">
      <w:bodyDiv w:val="1"/>
      <w:marLeft w:val="0"/>
      <w:marRight w:val="0"/>
      <w:marTop w:val="0"/>
      <w:marBottom w:val="0"/>
      <w:divBdr>
        <w:top w:val="none" w:sz="0" w:space="0" w:color="auto"/>
        <w:left w:val="none" w:sz="0" w:space="0" w:color="auto"/>
        <w:bottom w:val="none" w:sz="0" w:space="0" w:color="auto"/>
        <w:right w:val="none" w:sz="0" w:space="0" w:color="auto"/>
      </w:divBdr>
    </w:div>
    <w:div w:id="1271015391">
      <w:bodyDiv w:val="1"/>
      <w:marLeft w:val="0"/>
      <w:marRight w:val="0"/>
      <w:marTop w:val="0"/>
      <w:marBottom w:val="0"/>
      <w:divBdr>
        <w:top w:val="none" w:sz="0" w:space="0" w:color="auto"/>
        <w:left w:val="none" w:sz="0" w:space="0" w:color="auto"/>
        <w:bottom w:val="none" w:sz="0" w:space="0" w:color="auto"/>
        <w:right w:val="none" w:sz="0" w:space="0" w:color="auto"/>
      </w:divBdr>
    </w:div>
    <w:div w:id="1679501689">
      <w:bodyDiv w:val="1"/>
      <w:marLeft w:val="0"/>
      <w:marRight w:val="0"/>
      <w:marTop w:val="0"/>
      <w:marBottom w:val="0"/>
      <w:divBdr>
        <w:top w:val="none" w:sz="0" w:space="0" w:color="auto"/>
        <w:left w:val="none" w:sz="0" w:space="0" w:color="auto"/>
        <w:bottom w:val="none" w:sz="0" w:space="0" w:color="auto"/>
        <w:right w:val="none" w:sz="0" w:space="0" w:color="auto"/>
      </w:divBdr>
    </w:div>
    <w:div w:id="1776049839">
      <w:bodyDiv w:val="1"/>
      <w:marLeft w:val="0"/>
      <w:marRight w:val="0"/>
      <w:marTop w:val="0"/>
      <w:marBottom w:val="0"/>
      <w:divBdr>
        <w:top w:val="none" w:sz="0" w:space="0" w:color="auto"/>
        <w:left w:val="none" w:sz="0" w:space="0" w:color="auto"/>
        <w:bottom w:val="none" w:sz="0" w:space="0" w:color="auto"/>
        <w:right w:val="none" w:sz="0" w:space="0" w:color="auto"/>
      </w:divBdr>
      <w:divsChild>
        <w:div w:id="706565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fin.by/wiki/term/uproshhennaya-sistema-nalogooblozheniya" TargetMode="External"/><Relationship Id="rId13" Type="http://schemas.openxmlformats.org/officeDocument/2006/relationships/hyperlink" Target="http://&#1085;&#1072;&#1083;&#1086;&#1075;&#1086;&#1074;&#1099;&#1081;-&#1082;&#1086;&#1076;&#1077;&#1082;&#1089;.&#1073;&#1077;&#10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zech-consult.ru/articles/415-nds-vat-v-evrop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fin.by/wiki/term/nalogovaya-deklaraciya" TargetMode="External"/><Relationship Id="rId4" Type="http://schemas.openxmlformats.org/officeDocument/2006/relationships/settings" Target="settings.xml"/><Relationship Id="rId9" Type="http://schemas.openxmlformats.org/officeDocument/2006/relationships/hyperlink" Target="https://myfin.by/wiki/term/vyruchk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977C-C39A-4BBC-B683-AE388553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3570</Words>
  <Characters>20353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USER</cp:lastModifiedBy>
  <cp:revision>7</cp:revision>
  <dcterms:created xsi:type="dcterms:W3CDTF">2018-04-19T05:22:00Z</dcterms:created>
  <dcterms:modified xsi:type="dcterms:W3CDTF">2020-04-07T06:17:00Z</dcterms:modified>
</cp:coreProperties>
</file>