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18" w:rsidRPr="00536418" w:rsidRDefault="00536418" w:rsidP="00536418">
      <w:pPr>
        <w:spacing w:after="0" w:line="240" w:lineRule="auto"/>
        <w:ind w:firstLine="680"/>
        <w:jc w:val="center"/>
        <w:rPr>
          <w:rFonts w:ascii="Times New Roman" w:hAnsi="Times New Roman" w:cs="Times New Roman"/>
          <w:b/>
          <w:sz w:val="24"/>
          <w:szCs w:val="24"/>
          <w:lang w:val="kk-KZ"/>
        </w:rPr>
      </w:pPr>
      <w:bookmarkStart w:id="0" w:name="_GoBack"/>
      <w:r w:rsidRPr="00536418">
        <w:rPr>
          <w:rFonts w:ascii="Times New Roman" w:hAnsi="Times New Roman" w:cs="Times New Roman"/>
          <w:b/>
          <w:sz w:val="24"/>
          <w:szCs w:val="24"/>
          <w:lang w:val="kk-KZ"/>
        </w:rPr>
        <w:t>ҚАЗАҚ ЖАСТАРЫНЫҢ БИЗНЕСКЕ БЕЙІМДІЛІГІ МӘСЕЛЕСІ</w:t>
      </w:r>
    </w:p>
    <w:bookmarkEnd w:id="0"/>
    <w:p w:rsidR="006F622E" w:rsidRPr="00536418" w:rsidRDefault="009B2D6C" w:rsidP="00536418">
      <w:pPr>
        <w:spacing w:after="0" w:line="240" w:lineRule="auto"/>
        <w:ind w:firstLine="680"/>
        <w:jc w:val="center"/>
        <w:rPr>
          <w:rFonts w:ascii="Times New Roman" w:hAnsi="Times New Roman" w:cs="Times New Roman"/>
          <w:sz w:val="24"/>
          <w:szCs w:val="24"/>
          <w:lang w:val="kk-KZ"/>
        </w:rPr>
      </w:pPr>
      <w:r w:rsidRPr="00536418">
        <w:rPr>
          <w:rFonts w:ascii="Times New Roman" w:hAnsi="Times New Roman" w:cs="Times New Roman"/>
          <w:sz w:val="24"/>
          <w:szCs w:val="24"/>
          <w:lang w:val="kk-KZ"/>
        </w:rPr>
        <w:t xml:space="preserve"> </w:t>
      </w:r>
    </w:p>
    <w:p w:rsidR="00536418" w:rsidRDefault="006F622E" w:rsidP="00536418">
      <w:pPr>
        <w:pStyle w:val="a3"/>
        <w:shd w:val="clear" w:color="auto" w:fill="FFFFFF"/>
        <w:spacing w:after="0" w:line="240" w:lineRule="auto"/>
        <w:ind w:firstLine="680"/>
        <w:jc w:val="both"/>
        <w:rPr>
          <w:lang w:val="kk-KZ"/>
        </w:rPr>
      </w:pPr>
      <w:r w:rsidRPr="00536418">
        <w:rPr>
          <w:color w:val="333333"/>
          <w:shd w:val="clear" w:color="auto" w:fill="FFFFFF"/>
          <w:lang w:val="kk-KZ"/>
        </w:rPr>
        <w:t>Қазіргі таңдағы өзекті мәселелердің бірі «жастар арасындағы кәсіпкерлік іс». </w:t>
      </w:r>
      <w:r w:rsidR="009B2D6C" w:rsidRPr="00536418">
        <w:rPr>
          <w:lang w:val="kk-KZ"/>
        </w:rPr>
        <w:t xml:space="preserve">                                                                                                                                             </w:t>
      </w:r>
      <w:r w:rsidR="00804159" w:rsidRPr="00536418">
        <w:rPr>
          <w:lang w:val="kk-KZ"/>
        </w:rPr>
        <w:t xml:space="preserve">Шағын және орта бизнесті дамыту ол  кез келген ел экономикасының негізі. Дамыған елдердің тәжірбилері көрсетіп отырғандай, шағын және орта бизнесті қалыптастыру мен дамыту экономиканы нығайту үшін қолайлы алғышшарттар жасайды. Атап айтқанда ,салалық және өңерлік монополизм жойылады, нарықта тауарлар мен қызметтер көбейеді , жаңа жұмыс орындары ашылады, ғылыми техникалық прогрестің жетістіктері өмірге енгізіледі, қоғам тұрақтылығынның кепілі болып табылатын орта тап қалыптасады. </w:t>
      </w:r>
    </w:p>
    <w:p w:rsidR="00536418" w:rsidRDefault="00804159" w:rsidP="00536418">
      <w:pPr>
        <w:pStyle w:val="a3"/>
        <w:shd w:val="clear" w:color="auto" w:fill="FFFFFF"/>
        <w:spacing w:after="0" w:line="240" w:lineRule="auto"/>
        <w:ind w:firstLine="680"/>
        <w:jc w:val="both"/>
        <w:rPr>
          <w:color w:val="333333"/>
          <w:shd w:val="clear" w:color="auto" w:fill="FFFFFF"/>
          <w:lang w:val="kk-KZ"/>
        </w:rPr>
      </w:pPr>
      <w:r w:rsidRPr="00536418">
        <w:rPr>
          <w:lang w:val="kk-KZ"/>
        </w:rPr>
        <w:t>Нәтижесінде шағын және орта бизнес жуздеген мың адамдар үшін  тартымды сипатқа ие болып нарық экономикасының қажетті элементіне айналады.</w:t>
      </w:r>
      <w:r w:rsidR="006F622E" w:rsidRPr="00536418">
        <w:rPr>
          <w:lang w:val="kk-KZ"/>
        </w:rPr>
        <w:t xml:space="preserve"> </w:t>
      </w:r>
      <w:r w:rsidR="006F622E" w:rsidRPr="00536418">
        <w:rPr>
          <w:color w:val="333333"/>
          <w:shd w:val="clear" w:color="auto" w:fill="FFFFFF"/>
          <w:lang w:val="kk-KZ"/>
        </w:rPr>
        <w:t xml:space="preserve">Жалпы, жастардың мәселелеріне, оның ауылдық жерден қалаларға қоныс аударуына және бұдан кейінгі жұмысқа орналасуына, бейімделуіне қатысты түйінді мәселелер аз емес. Жастардың кейбір бөлігі өздерінің күш- қуаты мен білімін қайда жұмсарын білмейді. Жастар проблемаларының бүгінгі жағдайы бұл жұмыста жаңа басымдықтармен тетіктерді әзірлеуді талап етеді. </w:t>
      </w:r>
    </w:p>
    <w:p w:rsidR="008F3301" w:rsidRPr="00536418" w:rsidRDefault="008F3301"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 xml:space="preserve">    </w:t>
      </w:r>
    </w:p>
    <w:p w:rsidR="00536418" w:rsidRDefault="006F622E"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 xml:space="preserve">Елімізде қазіргі таңда шешімін табу үлкен қиындықтар туғызып отырған жастардың жұмыссыздық деңгейін азайтуда, нарықтық экономикалық жүйеде әрбір жастың өз білімін, қабілетін, дағдысын орынды дұрыс пайдалана отырып, мектеп оқушыларының бос уақытында айналысып отырған шағын кәсіпкерлік жұмыс нәтижесі жұмыссыз жастардың кәсіпкерлік іске </w:t>
      </w:r>
      <w:r w:rsidR="008F3301" w:rsidRPr="00536418">
        <w:rPr>
          <w:color w:val="333333"/>
          <w:shd w:val="clear" w:color="auto" w:fill="FFFFFF"/>
          <w:lang w:val="kk-KZ"/>
        </w:rPr>
        <w:t xml:space="preserve">қызығушылығын  </w:t>
      </w:r>
      <w:r w:rsidRPr="00536418">
        <w:rPr>
          <w:color w:val="333333"/>
          <w:shd w:val="clear" w:color="auto" w:fill="FFFFFF"/>
          <w:lang w:val="kk-KZ"/>
        </w:rPr>
        <w:t>танытуы мүмкін. </w:t>
      </w:r>
      <w:r w:rsidR="008F3301" w:rsidRPr="00536418">
        <w:rPr>
          <w:color w:val="333333"/>
          <w:shd w:val="clear" w:color="auto" w:fill="FFFFFF"/>
          <w:lang w:val="kk-KZ"/>
        </w:rPr>
        <w:t xml:space="preserve">                                                                                                                           </w:t>
      </w:r>
    </w:p>
    <w:p w:rsidR="00536418" w:rsidRDefault="006F622E"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Жастардың әлеуметтік мәселесін шешу үшін, көзі қарақты белсенді жастардың пікірімен санасу керек. Сонда ғана, ұлттық рухани құндылықтарды бойына сіңірген жастардың қоғамдағы ролі артады. Жастарды кәсіпкерлік іске баулу, жұмысқа орналастыру, оларға заманауи технологияны меңгерту күн тәртібінен түспей отырған өткір мәселелердің бірі. Экономикалық тәрбие - жастар арасындағы кәсіпкерлік ісбастауының негізі болып саналады. Оқушылардың экономикалық білімдер негіздерімен қаруландыру, қоғамның экономикалық саясатын ұғындыру, өндіріс, айырбас, бөлісу және тұтыну шеңберіндегі негізгі экономикалық қатынастарды тәжірибеде меңгерту деп түсінуіміз керек. </w:t>
      </w:r>
    </w:p>
    <w:p w:rsidR="00536418" w:rsidRDefault="006F622E"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 xml:space="preserve">Жас жеткіншектердің еңбекті қажетсінуін, еңбексүйгіштігін, қоғамдық еңбектегі белсенділігін, саналы еңбек тәртібін және басқа да моральдық сапаларын қалыптастыру экономикалық тәрбиенің алғышарттары болып табылады. Мемлекетімізде кәсіпкерлік саласын қолдауға байланысты көптеген бағдарламалар жұмыс жасайды, бірақ жастар кәсіпкерлігі саласы бойынша «Даму» қорының ғана арнайы бағдарламаларында нақты механизмдер белгіленген. Жастар арасында кәсіпкерліктің әлсіз дамуының себебін түсіндіретін факторлар мен проблемалардың бүгінгі күні айқын, олар: біріншісі, жастар арасында бизнес білімінің жеткіліксіздігі және мемлекеттік бағдарламаларға ақпараттық қолдаудың тиімсіздігі, екіншісі, тәжірибенің жеткіліксіздігі, үшіншісі, ең негізгі проблема бұл жастар арасындағы жобаларды қаржыландыру мәселесі болып табылады. Елбасы әрбір маңызды басқосуда кәсіпкерлікті дамыту жөнінде айтып, тиісті тапсырманы беріп те жатыр. Осыған орай, мемлекет экономиканы тұрақтандырудың негізгі бағыты ретінде кәсіпкерлікті дамытуға барынша қолдау көрсетіп келеді. </w:t>
      </w:r>
    </w:p>
    <w:p w:rsidR="00536418" w:rsidRDefault="006F622E"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 xml:space="preserve">Қазіргі таңда «Бизнестің жол картасы – 2020» бағдарламасы аясында жас кәсіпкерге біршама қолдау бар. Қазақстан әлемдік өркениет көшінен өз орнын алуы үшін отандық өнімдеріміз барлық жағынан талапқа сай болуы қажет. Ол үшін отандық кәсіпкерді, оның ішінде жас кәсіпкерді кешенді түрде барынша қолдау керек. Жас кәсіпкер – ертеңгі аяғынан тұрған, әлеуеті күшті, халықаралық деңгейде жұмыс істейтін кәсіпкерқалыптастырушы орта. Өткен жылдың басында Нұрсұлтан Назарбаевтың қатысуымен өткен республикалық жастар форумында 7 пікірсайыс алаңының бірі нақ осы </w:t>
      </w:r>
      <w:r w:rsidRPr="00536418">
        <w:rPr>
          <w:color w:val="333333"/>
          <w:shd w:val="clear" w:color="auto" w:fill="FFFFFF"/>
          <w:lang w:val="kk-KZ"/>
        </w:rPr>
        <w:lastRenderedPageBreak/>
        <w:t xml:space="preserve">жастар кәсіпкерлігі мәселесіне арналды. Дегенмен бұлай тоқмейілсуге де болмайды. Бір нәрсе анық, ол – ең негізгі міндет ретінде жастар кәсіпкерлігін дамыту және жас кәсіпкерлерге жеке бизнесін қалыптастыруға және шағын бизнесте өзіне жұмыс табу үшін мүмкіндік беру қажет. </w:t>
      </w:r>
    </w:p>
    <w:p w:rsidR="00536418" w:rsidRDefault="006F622E"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Мемлекеттік органдар кәсіпкерлерге қолдаудың көрсетіліп жатқанын айтады, ал жас кәсіпкерлер қолдаудың жеткіліксіз екендігін алға тартып келеді. Менің ойымша бұл үнемі жүретін күрес. Мемлекеттік қолдау бар, бірақ шектеулі, талаптары қатаң, жас кәсіпкерлерге қолжетімді емес. Жас кәсіпкерлердің мемлекет жасап отырған қолдаулардан алып отырған үлесі мүлде төмен. Егер жастар кәсіпкерлігін қолдау барынша кешенді түрде жүргізілсе, жұмсалған әрбір теңге еліміздің экономикасы үшін салық пен түсім ретінде 2-3 теңге болып қайтады деп ойлаймын. Еліміздегі әлеуетті кәсіпкер 25-34 жас шамасындағы азаматтардан құралғанын ескерсек, әлбетте жастар кәсіпкерлігін дамытудың маңыздылығын талап етеді. Қазіргі уақытта мектептерге SAGE халықаралық бағдарламасы енгізілуде. Қазақстанның барлық мектептеріне бизнес көшбасшыларын дайындайтын SAGE халықаралық бағдарламасы енгізілуде. Бұл жөнінде ҚР Президенті жанындағы Орталық коммуникациялар қызметінде өткен брифнг барысында ҚР Ұлттық кәсіпкерлер палатасының өкілі Әуез Қарабалаев айтты. - ҚР Білім және ғылым министрлігімен бірлесе Қазақстанның барлық мектептерінде кәсіпкерлікке бейімдейтін SAGE халықаралық бағдарламасы енгізілуде. Бұл коммерциялық емес, қазіргі жаһандық ойлайтын бизнес көшбасшыларын дайындайтын бірден-бір бағдарлама болып табылады. Аталған бағдарлама жаһандық деңгейдегі бизнес-көшбасшылардың жаңа толқынын құруға септігін тигізеді. SAGE халықаралық бағдарламасының пилоттық жобасы Шығыс Қазақстан, Алматы, Оңтүстік Қазақстан облысы, Ақтөбе және Қарағанды сынды 5 аймақты қамтиды. </w:t>
      </w:r>
    </w:p>
    <w:p w:rsidR="00536418" w:rsidRDefault="006F622E"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Біздің жоспар бойынша ол оқу бағдарламасына 8 сыныптан бастап енеді, - деді Ә.Қарабалаев. Барлық салада жас кәсіпкерлер қызметін дамытуға мән беріп, мемлекет тарапынан көрсетіліп отырған мемлекеттік қолдаудың белгілі бір үлесін мақсатты түрде олардың қызметін дамытуға және қолдауға бағыттау қажет. Себебі жастар бизнеспен айналысу кезінде қаржылық, ақпараттық, білім, инфрақұрылым және осы секілді басқа да көптеген проблемаға кезігіп отыр. Жалпы жастар кәсіпкерлігінің қызметін реттейтін нормативтік құқықтық базаны әлі де жетілдіріп, әкімшілік тосқауылды азайтып, бизнеске салық жүктемесін төмендетіп, қаржылық және қаржылық емес шаралар түрінде бизнесті кешенді қолдауды жүзеге асыру қажет. Ең басты мәселе – олардың құқықтық мәртебесінің анықталмауы болып отыр. Жаңадан іс бастайтын тәжірибесіз жас кәсіпкер қаржылық ғана емес, ең әуелі ақпараттық, кәсіп жүргізу туралы білім, бизнес- жоба жасау, өнімі мен қызметін өткізу және бизнес бастауда басқа да көптеген қиындықтан өзі жол тауып шығуға мәжбүр. </w:t>
      </w:r>
    </w:p>
    <w:p w:rsidR="00536418" w:rsidRDefault="006F622E"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 xml:space="preserve">Сондықтан мемлекет тарапынан көрсетіліп отырған мемлекеттік қолдаудың белгілі бір үлесі мақсатты түрде жас кәсіпкердің қызметін дамытуға және қолдауға бағытталса дейміз. Жас кәсіпкердің қызметін мемлекеттік сатып алу арқылы қолдау. Жалпы айтпағым, тәжірибесі жоқ жас кәсіпкерге өзгелермен қатар заңның қатал талабы тең қойылады. Жұмысын енді бастап, тұрақты дамыта алмай жатып қатал талап қоюдан ұтылмасақ, ұтпайтынымыз анық. Назар аударатын мәселе – өңірлердегі, ауылдық жердегі жастардың кәсіпкерлік белсенділігін арттыру және жас кәсіпкерлерді мемлекеттік қолдау өзекті болып отыр. Алдағы кезеңде кәсіпкерлік қызметте жұмыс істеушілердің үлес салмағын экономикалық белсенді халықтың 60-70%-ына дейін жеткізу үшін осы салаға жастарды көбірек тартуымыз керек. Жалпы жастар басқаратын компаниялар үлкен тәуекелділікке тап болғанымен, жетістікке жетуге мүмкіндігі мол, елге қызмет ету уақыты көп екендігін тәжірибе көрсетіп отыр. Алдағы уақытта Қазақстанға бизнесті дамытуға қабілетті, білікті жастар көптеп керек болады. Жастардың бизнеске қызығып, кәсібін ашып, жұмысын бастауы үшін бастапқы капиталға қол жеткізуін қамтамасыз ету керек. Ақпараттық қызмет көрсету, кәсіпкерлік дағдылары мен бизнес жүргізуді оқыту; өңірлік </w:t>
      </w:r>
      <w:r w:rsidRPr="00536418">
        <w:rPr>
          <w:color w:val="333333"/>
          <w:shd w:val="clear" w:color="auto" w:fill="FFFFFF"/>
          <w:lang w:val="kk-KZ"/>
        </w:rPr>
        <w:lastRenderedPageBreak/>
        <w:t>және салалық ерекшелікке қарай басым және перспективалық бағыттарды айқындау; өндірілген тауарлары мен қызметтерін өткізуге ықпал жасау және мүдделерін қорғау бағыттарында қолдау көрсету қажет.</w:t>
      </w:r>
    </w:p>
    <w:p w:rsidR="00536418" w:rsidRDefault="006F622E" w:rsidP="00536418">
      <w:pPr>
        <w:pStyle w:val="a3"/>
        <w:shd w:val="clear" w:color="auto" w:fill="FFFFFF"/>
        <w:spacing w:after="0" w:line="240" w:lineRule="auto"/>
        <w:ind w:firstLine="680"/>
        <w:jc w:val="both"/>
        <w:rPr>
          <w:color w:val="333333"/>
          <w:shd w:val="clear" w:color="auto" w:fill="FFFFFF"/>
          <w:lang w:val="kk-KZ"/>
        </w:rPr>
      </w:pPr>
      <w:r w:rsidRPr="00536418">
        <w:rPr>
          <w:color w:val="333333"/>
          <w:shd w:val="clear" w:color="auto" w:fill="FFFFFF"/>
          <w:lang w:val="kk-KZ"/>
        </w:rPr>
        <w:t xml:space="preserve">Қазіргі білім беру жүйесі жастарды кәсіпкерлікпен айналысуға ынталандырмайды, алған білімдері бизнесте көмектеспейді, азаматтың тұлғалық өсуін қамтамасыз етпейді, заманауи талаптарға жауап бермейді. Білім ордасын бітірген жас еңбек нарығында ешкімге керексіз болып, алған мамандығында бір күн жұмыс істемей, қайта мамандану жолын іздеп жатады. Бұл әрине бір адамның шаруасы секілді, бірақ жиынтығында қоғамның өзекті мәселесіне айналып отыр. Бұған бәріміз жауаптымыз және бейжай қарауға болмайды. Жастардың өмір жолында аяқтан тік тұрып кетуі үшін жан-жақты қолдау көрсетілмесе, ертеңгі күні елімізде күрделі әлеуметтік мәселе туындайтыны анық, яғни оқу бағдарламаларына кәсіпкерлікті енгізу қажет. Ия, жастардың бизнесті жүргізудің негіздері жөніндегі дағдыларды үйренуі үшін оқу бағдарламаларының қатарына кәсіпкерлік негіздерін оқытуды қосу керек. Сол кезде болашақ маман иесі өз мамандығымен қатар кәсіпкерліктің негізгі қағидаларын игерген болар еді. Бизнеспен айналысуға ниетті жастар мақсатты түрде кәсіпкерлік негіздерін игеріп, одан әрі өз кәсібін ашып жұмыс істегені әлдеқайда тиімді болары анық. </w:t>
      </w:r>
    </w:p>
    <w:p w:rsidR="00536418" w:rsidRDefault="006F622E" w:rsidP="00536418">
      <w:pPr>
        <w:pStyle w:val="a3"/>
        <w:shd w:val="clear" w:color="auto" w:fill="FFFFFF"/>
        <w:spacing w:after="0" w:line="240" w:lineRule="auto"/>
        <w:ind w:firstLine="680"/>
        <w:jc w:val="both"/>
        <w:rPr>
          <w:rFonts w:eastAsia="Times New Roman"/>
          <w:color w:val="292929"/>
          <w:lang w:val="kk-KZ" w:eastAsia="ru-RU"/>
        </w:rPr>
      </w:pPr>
      <w:r w:rsidRPr="00536418">
        <w:rPr>
          <w:color w:val="333333"/>
          <w:shd w:val="clear" w:color="auto" w:fill="FFFFFF"/>
          <w:lang w:val="kk-KZ"/>
        </w:rPr>
        <w:t>Өмірге қадам басқанда, құстың қос қанатындай мамандығы мен кәсіпті бастау қабілеті қатар болады. Осы кезде мемлекет қаражаты тиімді игерілген болар еді. Жалпы ел экономикасын дамытуда ШОБ маңыздылығын ескеріп, рөлін мойындап, дамуына болашақта жаңа серпін беру және кәсіпкерліктің маңыздылығын насихаттау үшін мемлекеттік деңгейде «Кәсіпкерлер күні» кәсіби мерекесін бекіту қажеттілігі туындап отыр және алдағы жылдардың бірін «кәсіпкерлер жылы» деп жариялауды ұсынар едім.</w:t>
      </w:r>
      <w:r w:rsidR="008F3301" w:rsidRPr="00536418">
        <w:rPr>
          <w:rFonts w:eastAsia="Times New Roman"/>
          <w:color w:val="292929"/>
          <w:lang w:val="kk-KZ" w:eastAsia="ru-RU"/>
        </w:rPr>
        <w:t xml:space="preserve"> Елбасының «Қазақстанның үшінші жаңғыруы: жаһандық бәсекеге қабілеттілік» халыққа Жолдауында елдің ішкі жалпы өніміндегі шағын және орта бизнестің үлесі 2050 жылға қарай кем дегенде 50% болуын қамтамасыз етуді жүктеді. Нұрсұлтан Назарбаев бизнес мәселесін Қазақстандағы бірінші кезектегі мәселе екенін айтып, мұншама өршіл мақсатқа қол жеткізуге болатынын да жеткізген еді.</w:t>
      </w:r>
      <w:r w:rsidR="002416EE" w:rsidRPr="00536418">
        <w:rPr>
          <w:rFonts w:eastAsia="Times New Roman"/>
          <w:color w:val="292929"/>
          <w:lang w:val="kk-KZ" w:eastAsia="ru-RU"/>
        </w:rPr>
        <w:t xml:space="preserve"> Шындығында, жаппай кәсіпкерлік экономиканы жандандырып, түрлі салалардың бойына қан жүгіртеді. Бұл ретте сарапшылар Қазақстанның алдында тұрған шешімін табуы тиіс кешенді міндеттерге де назар аудартады. Соның маңыздысы - жаппай кәсіпкерлік арқылы жаңа жұмыс орындарын құру, еңбек нарығын түбегейлі жаңғырту. </w:t>
      </w:r>
    </w:p>
    <w:p w:rsidR="00536418" w:rsidRDefault="002416EE" w:rsidP="00536418">
      <w:pPr>
        <w:pStyle w:val="a3"/>
        <w:shd w:val="clear" w:color="auto" w:fill="FFFFFF"/>
        <w:spacing w:after="0" w:line="240" w:lineRule="auto"/>
        <w:ind w:firstLine="680"/>
        <w:jc w:val="both"/>
        <w:rPr>
          <w:rFonts w:eastAsia="Times New Roman"/>
          <w:color w:val="292929"/>
          <w:lang w:val="kk-KZ" w:eastAsia="ru-RU"/>
        </w:rPr>
      </w:pPr>
      <w:r w:rsidRPr="00536418">
        <w:rPr>
          <w:rFonts w:eastAsia="Times New Roman"/>
          <w:color w:val="292929"/>
          <w:lang w:val="kk-KZ" w:eastAsia="ru-RU"/>
        </w:rPr>
        <w:t xml:space="preserve">Еңбек және халықты әлеуметтік қорғау министрі Тамара Дүйсенова да жаппай кәсіпкерлікке үйрету арқылы жастардың арасындағы жұмыссыздықты ауыздықтаймыз деген болатын. Бұл ретте министр соңғы бес жылдың ішінде жұмыспен қамту бағдарламасы аясында 380 мыңнан астам жасқа мемлекеттік қолдау көрсетілгенін алға тартады. «Дегенмен де, қазіргі таңда жастар арасында жіті көңіл бөлуді талап етіп отырған 200 мыңға жуық азаматтар бар. Олардың 56 пайызы ауылда тұрады. 90 мыңы - жұмыссыздар, ал 103 мың адам - өзін-өзі жұмыспен қамтыған азаматтар. Бұлардың көпшілігі тек орта мектепті тәмамдаған жастар ғана болып отыр. Яғни, қажетті білімі ғана емес белгілі бір білігі жоқ. Осы санаттағы жастарға мемлекеттік қолдау ретінде биылғы жылы жүзеге асырылғалы отырған «Нәтижелі жұмыспен қамту және жаппай кәсіпкерлікті дамыту» бағдарламасы аясында оқыту, кәсіпкерлікке баулу, несие беру және жастар практикасын кеңейту мәселелері қарастырылмақ», - дейді Тамара Дүйсенова. Екінші мәселе халықты жұмыспен қамту орталықтарынан жолдама алып, жұмысқа кіріспекші болғандардың басым бөлігі еңбек мекемелерінде тиісті кәсіпке бейім емес болып шыққан.  Яғни, жұмысшылардың кәсібилігі төмен болып, олар бағдарлама қалап берген «баспалдақтан» ары қарай көтеріле алмаған. Осылайша жұмыспен қамту орталықтарынан жолдама алғандардың ары қарайғы жұмыс орындары да тұрақсыз болып шықты. Бұндай олқылықты жою мақсатында Үкімет «2017-2021 жылдарға арналған нәтижелі жұмыспен қамту және жаппай кәсіпкерлікті дамыту» бағдарламасын қабылдаған еді. </w:t>
      </w:r>
      <w:r w:rsidR="000F517A" w:rsidRPr="00536418">
        <w:rPr>
          <w:rFonts w:eastAsia="Times New Roman"/>
          <w:color w:val="292929"/>
          <w:lang w:val="kk-KZ" w:eastAsia="ru-RU"/>
        </w:rPr>
        <w:t xml:space="preserve">Бағдарламаның басты мақсаты халыққа нәтижелі жұмыс қамтып, жаппай кәсіпкерлік үшін жағдай жасап, </w:t>
      </w:r>
      <w:r w:rsidR="000F517A" w:rsidRPr="00536418">
        <w:rPr>
          <w:rFonts w:eastAsia="Times New Roman"/>
          <w:color w:val="292929"/>
          <w:lang w:val="kk-KZ" w:eastAsia="ru-RU"/>
        </w:rPr>
        <w:lastRenderedPageBreak/>
        <w:t>жұртшылықтың табысын өсіруге жол ашу болып табылады. Бағдарламаға тартылатын һәм қамтылатын нысаналы топтың негізгі бөлігін жұмыссыздар,</w:t>
      </w:r>
      <w:r w:rsidR="00536418">
        <w:rPr>
          <w:rFonts w:eastAsia="Times New Roman"/>
          <w:color w:val="292929"/>
          <w:lang w:val="kk-KZ" w:eastAsia="ru-RU"/>
        </w:rPr>
        <w:t xml:space="preserve"> </w:t>
      </w:r>
      <w:r w:rsidRPr="00536418">
        <w:rPr>
          <w:rFonts w:eastAsia="Times New Roman"/>
          <w:color w:val="292929"/>
          <w:lang w:val="kk-KZ" w:eastAsia="ru-RU"/>
        </w:rPr>
        <w:t xml:space="preserve">өзін-өзі жұмыспен қамтушылар, 15 жас пен 45 жас аралығындағы табысы айына 60 мың теңгеден төмен азаматтар ретінде болжанған. Жобаның қамтымдылығы 550 мың адамды құраса, оның 84 пайызы ауыл халқының үлесіне тиеді. </w:t>
      </w:r>
    </w:p>
    <w:p w:rsidR="00536418" w:rsidRDefault="002416EE" w:rsidP="00536418">
      <w:pPr>
        <w:pStyle w:val="a3"/>
        <w:shd w:val="clear" w:color="auto" w:fill="FFFFFF"/>
        <w:spacing w:after="0" w:line="240" w:lineRule="auto"/>
        <w:ind w:firstLine="680"/>
        <w:jc w:val="both"/>
        <w:rPr>
          <w:rFonts w:eastAsia="Times New Roman"/>
          <w:color w:val="292929"/>
          <w:lang w:val="kk-KZ" w:eastAsia="ru-RU"/>
        </w:rPr>
      </w:pPr>
      <w:r w:rsidRPr="00536418">
        <w:rPr>
          <w:rFonts w:eastAsia="Times New Roman"/>
          <w:color w:val="292929"/>
          <w:lang w:val="kk-KZ" w:eastAsia="ru-RU"/>
        </w:rPr>
        <w:t xml:space="preserve">Елбасы Жолдауынан кейін нақты бағдарды бетке алып, іске кіріскен Үкімет Нәтижелі жұмыс және жаппай кәсіпкерлікті дамыту бағдарламасына қайта үңілді. Ендігіде Еңбек және халықты әлеуметтік қорғау министрлігі, Білім және ғылым министрлігі, Ауыл шаруашылығы министрлігі мен Ұлттық экономика министрлігі аталмыш бағдарламаға қатысты қажетті құжаттарын даярлайтын болады. Ал 16 миллион теңгеге дейінгі кредиттеуге келсек, бұл түпкі сыйақы ставкасы 6 пайыздан аспайтын кредиттер. Ол қалалы жерлерде - «Даму» кәсіпкерлікті дамыту қоры арқылы, ал ауылда - «Аграрлық несие корпорациясы» АҚ арқылы берілетін болады. Ауылдағы кәсіпкерлікті шағын несиемен қамту барысында негізгі басымдық ауыл шаруашылығы кооперацияларындағы жеке қосалқы шаруашылықтарға, ауылдық округтардағы дайындау орталықтарын құруға берілетін болады. </w:t>
      </w:r>
    </w:p>
    <w:p w:rsidR="00536418" w:rsidRDefault="002416EE" w:rsidP="00536418">
      <w:pPr>
        <w:pStyle w:val="a3"/>
        <w:shd w:val="clear" w:color="auto" w:fill="FFFFFF"/>
        <w:spacing w:after="0" w:line="240" w:lineRule="auto"/>
        <w:ind w:firstLine="680"/>
        <w:jc w:val="both"/>
        <w:rPr>
          <w:rFonts w:eastAsia="Times New Roman"/>
          <w:color w:val="292929"/>
          <w:lang w:val="kk-KZ" w:eastAsia="ru-RU"/>
        </w:rPr>
      </w:pPr>
      <w:r w:rsidRPr="00536418">
        <w:rPr>
          <w:rFonts w:eastAsia="Times New Roman"/>
          <w:color w:val="292929"/>
          <w:lang w:val="kk-KZ" w:eastAsia="ru-RU"/>
        </w:rPr>
        <w:t xml:space="preserve">Айта кетерлігі, бұл нысаналы топ Қазақстандағы еңбек нарығының жағдайына жасалған сараптаулар негізінде анықталған. Мәселен, еліміздегі экономикалық белсенді халық саны 8,9 млн. адамды құрайды. Олардың ішінде 6,3 млн адам жалдамалы жұмысшылар болса, 2,1 млн адам өзін-өзі жұмыспен қамтушылар, ал 447 мың адам - жұмыссыздар. Осының өзінен-ақ Қазақстандағы экономикалық белсенді халықтың арасында өзін-өзі жұмыспен қамтушылардың саны аз емес екенін көруге болады. Бұл топтағылар экономикалық белсенді халықтың шамамен 24 пайызын құрайды әрі олардың 42 пайызының білімі жалпылама орташа немесе бастауыш біліммен ғана шектелгендер. Сонымен қатар, айлық табысы 60 мың теңгеден төмен өзін-өзі жұмыспен қамтушылар мен жұмыссыздардың саны елімізде 853 мың адамға жетіп отыр. Олардың да басым бөлігі, шамамен 716 мың адам ауылды жерлерде тұрады. Ал енді осы топқа Үкіметтің жаңа бағдарламасы қандай шарапат тигізеді? Атқарушы билік ең бірінші кезекте жұмыссыздарды жаппай оқыту арқылы нақты кәсіби дағдыларға бейімдеуді көздейді. Ондай кәсіби дағдыдан өткен азаматтар не жұмыспен қамтылатын болады, не болмаса өзінің жеке ісін, кәсібін ашуға бейімделеді. </w:t>
      </w:r>
    </w:p>
    <w:p w:rsidR="00536418" w:rsidRDefault="002416EE" w:rsidP="00536418">
      <w:pPr>
        <w:pStyle w:val="a3"/>
        <w:shd w:val="clear" w:color="auto" w:fill="FFFFFF"/>
        <w:spacing w:after="0" w:line="240" w:lineRule="auto"/>
        <w:ind w:firstLine="680"/>
        <w:jc w:val="both"/>
        <w:rPr>
          <w:rFonts w:eastAsia="Times New Roman"/>
          <w:color w:val="292929"/>
          <w:lang w:val="kk-KZ" w:eastAsia="ru-RU"/>
        </w:rPr>
      </w:pPr>
      <w:r w:rsidRPr="00536418">
        <w:rPr>
          <w:rFonts w:eastAsia="Times New Roman"/>
          <w:color w:val="292929"/>
          <w:lang w:val="kk-KZ" w:eastAsia="ru-RU"/>
        </w:rPr>
        <w:t xml:space="preserve">Елбасы Жолдауында жүктелген жаппай кәсіпкерлікті дамыту бағытына келсек, бұл ретте әсіресе ауылдық жұртшылықтың өзінің жеке шаруаларын, кәсібін ашуға жағдай жасауға назар аударылған. Бұл үшін де ең алдымен ауыл азаматтарын кәсіпкерлік негіздеріне оқыту кең ауқымда белең алмақ. Ауылдағы ағайынның кәсібін жеңіл жолмен кредиттеуге де көңіл бөлінеді. Мәселен, шағын несие арқылы жүзеге асырылатын жобалардың қарызын мемлекет тарапынан субсидиялау, мемлекеттік кепілгерлікті дамыту мәселелеріне де назар бұрылады. Тоқтала кететін жайт, 2017 жылы кәсіпкерлік бастамаларды микрокредиттермен қамтамасыз етуге қалаларда 10 млрд теңге, ал ауылдық жерлерде 27 млрд теңге қарастырылады. Дәл осы мәселеге қатысты Елбасы Жолдауда: «Бұдан былай Қазақстан азаматтары өз бизнесін жүргізу үшін ауылда да, қалада да 16 миллион теңгеге дейін шағын несие ала алады. Шағын несие беру аясын кеңейтіп, кәсіпкерлерге кепілдік жасау және қызмет көрсету тетіктерін белсенді пайдалану керек. Бұл шараларды бизнес жүргізу және қаржылық сауаттылыққа үйрету ісін ұйымдастырумен қатар атқару керек. Жаппай кәсіпкерлікті қолдау тетіктерін одан әрі жетілдіру керек. Қазақстанның әр өңірі жаппай кәсіпкерлікті, соның ішінде отбасылық кәсіпкерлікті дамыту бағытында кешенді шаралар ұсынуға тиіс», - деген болатын. </w:t>
      </w:r>
    </w:p>
    <w:p w:rsidR="002416EE" w:rsidRPr="00536418" w:rsidRDefault="002416EE" w:rsidP="00536418">
      <w:pPr>
        <w:pStyle w:val="a3"/>
        <w:shd w:val="clear" w:color="auto" w:fill="FFFFFF"/>
        <w:spacing w:after="0" w:line="240" w:lineRule="auto"/>
        <w:ind w:firstLine="680"/>
        <w:jc w:val="both"/>
        <w:rPr>
          <w:rFonts w:eastAsia="Times New Roman"/>
          <w:lang w:val="kk-KZ" w:eastAsia="ru-RU"/>
        </w:rPr>
      </w:pPr>
      <w:r w:rsidRPr="00536418">
        <w:rPr>
          <w:rFonts w:eastAsia="Times New Roman"/>
          <w:color w:val="292929"/>
          <w:lang w:val="kk-KZ" w:eastAsia="ru-RU"/>
        </w:rPr>
        <w:t xml:space="preserve">Бұл ретте жаңадан ашылған жұмыс орындарының саны - бұрынғыша Үкімет пен әкімдер қызметінің тиімділігін бағалаудың негізгі критерийінің бірі болмақ.  Эксперименттік бөлім.Қоғамның ең ірі әлеументтік тобы болып саналатын жастар жөнінде көптеген пікірлер бар.Солардың бірі неміс ғалымы Карл Мангеймның айтуынша ,өзгермелі немесе жаңа жағдайларға беиімделуі қажет болған кезде жастар </w:t>
      </w:r>
      <w:r w:rsidRPr="00536418">
        <w:rPr>
          <w:rFonts w:eastAsia="Times New Roman"/>
          <w:color w:val="292929"/>
          <w:lang w:val="kk-KZ" w:eastAsia="ru-RU"/>
        </w:rPr>
        <w:lastRenderedPageBreak/>
        <w:t xml:space="preserve">бірінші кезектегі резерв түрі болып табылады деп мәлімдеді.Ғалымдардың пікірінше ,жастар «жастар әлеументтік өмірді жандандырушы делдал рөлін сомдаушы ». Сондықтан қоғамда жастарды қолдап , </w:t>
      </w:r>
      <w:r w:rsidRPr="00536418">
        <w:rPr>
          <w:rFonts w:eastAsia="Times New Roman"/>
          <w:color w:val="333333"/>
          <w:lang w:val="kk-KZ" w:eastAsia="ru-RU"/>
        </w:rPr>
        <w:t>Шағын және орта кәсіпкерліктің дамуы үшін жағдай жасау, шағын және орта кәсіпкерлік субъектілерінің бәсекеге қабілеттігін қамтамасыз ету, тұрғындарды жұмыспен қамтуды қамтамасыз ету және өз ісін бастағандарды дамыту, шағын және орта кәсіпкерлікті қолдаудың инфрақұрылымын құру және дамыту қордың негізгі мақсаттары болып табылады.</w:t>
      </w:r>
    </w:p>
    <w:p w:rsidR="00536418" w:rsidRDefault="00536418"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p>
    <w:p w:rsidR="002416EE" w:rsidRPr="00536418" w:rsidRDefault="002416EE"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2012-2016 жылдардағы ҚР-дың жастары  15-28 жас аралығында бойынша еңбек нарығының негізгі индикаторлары </w:t>
      </w:r>
    </w:p>
    <w:tbl>
      <w:tblPr>
        <w:tblStyle w:val="a4"/>
        <w:tblW w:w="0" w:type="auto"/>
        <w:tblInd w:w="250" w:type="dxa"/>
        <w:tblLook w:val="04A0" w:firstRow="1" w:lastRow="0" w:firstColumn="1" w:lastColumn="0" w:noHBand="0" w:noVBand="1"/>
      </w:tblPr>
      <w:tblGrid>
        <w:gridCol w:w="2956"/>
        <w:gridCol w:w="1413"/>
        <w:gridCol w:w="1275"/>
        <w:gridCol w:w="1275"/>
        <w:gridCol w:w="1163"/>
        <w:gridCol w:w="1239"/>
      </w:tblGrid>
      <w:tr w:rsidR="002416EE" w:rsidRPr="00536418" w:rsidTr="006C70F3">
        <w:tc>
          <w:tcPr>
            <w:tcW w:w="2956" w:type="dxa"/>
          </w:tcPr>
          <w:p w:rsidR="002416EE" w:rsidRPr="00536418" w:rsidRDefault="002416EE" w:rsidP="00536418">
            <w:pPr>
              <w:jc w:val="both"/>
              <w:rPr>
                <w:rFonts w:ascii="Times New Roman" w:eastAsia="Times New Roman" w:hAnsi="Times New Roman" w:cs="Times New Roman"/>
                <w:color w:val="292929"/>
                <w:sz w:val="24"/>
                <w:szCs w:val="24"/>
                <w:lang w:val="kk-KZ" w:eastAsia="ru-RU"/>
              </w:rPr>
            </w:pPr>
          </w:p>
        </w:tc>
        <w:tc>
          <w:tcPr>
            <w:tcW w:w="1413"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2012 ж </w:t>
            </w:r>
          </w:p>
        </w:tc>
        <w:tc>
          <w:tcPr>
            <w:tcW w:w="1275"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2013ж</w:t>
            </w:r>
          </w:p>
        </w:tc>
        <w:tc>
          <w:tcPr>
            <w:tcW w:w="1275"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2014ж</w:t>
            </w:r>
          </w:p>
        </w:tc>
        <w:tc>
          <w:tcPr>
            <w:tcW w:w="1163"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2015ж</w:t>
            </w:r>
          </w:p>
        </w:tc>
        <w:tc>
          <w:tcPr>
            <w:tcW w:w="1239"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2016ж</w:t>
            </w:r>
          </w:p>
        </w:tc>
      </w:tr>
      <w:tr w:rsidR="002416EE" w:rsidRPr="00536418" w:rsidTr="006C70F3">
        <w:tc>
          <w:tcPr>
            <w:tcW w:w="2956"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Жұмыс күші (экономикалық тұрғындар белсенді халық), мың адам</w:t>
            </w:r>
          </w:p>
        </w:tc>
        <w:tc>
          <w:tcPr>
            <w:tcW w:w="1413"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2429,6</w:t>
            </w:r>
          </w:p>
        </w:tc>
        <w:tc>
          <w:tcPr>
            <w:tcW w:w="1275"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2392,3</w:t>
            </w:r>
          </w:p>
        </w:tc>
        <w:tc>
          <w:tcPr>
            <w:tcW w:w="1275"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2445,0</w:t>
            </w:r>
          </w:p>
        </w:tc>
        <w:tc>
          <w:tcPr>
            <w:tcW w:w="1163"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2420,3</w:t>
            </w:r>
          </w:p>
        </w:tc>
        <w:tc>
          <w:tcPr>
            <w:tcW w:w="1239"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2274,0</w:t>
            </w:r>
          </w:p>
        </w:tc>
      </w:tr>
      <w:tr w:rsidR="002416EE" w:rsidRPr="00536418" w:rsidTr="006C70F3">
        <w:tc>
          <w:tcPr>
            <w:tcW w:w="2956"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Жұмыспен қамтылған халық ,мың адам</w:t>
            </w:r>
          </w:p>
        </w:tc>
        <w:tc>
          <w:tcPr>
            <w:tcW w:w="1413"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2298,9</w:t>
            </w:r>
          </w:p>
        </w:tc>
        <w:tc>
          <w:tcPr>
            <w:tcW w:w="1275"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2 259,6</w:t>
            </w:r>
          </w:p>
        </w:tc>
        <w:tc>
          <w:tcPr>
            <w:tcW w:w="1275"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2 341,1</w:t>
            </w:r>
          </w:p>
        </w:tc>
        <w:tc>
          <w:tcPr>
            <w:tcW w:w="1163"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2 316,4</w:t>
            </w:r>
          </w:p>
        </w:tc>
        <w:tc>
          <w:tcPr>
            <w:tcW w:w="1239"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2178,4</w:t>
            </w:r>
          </w:p>
        </w:tc>
      </w:tr>
      <w:tr w:rsidR="002416EE" w:rsidRPr="00536418" w:rsidTr="006C70F3">
        <w:tc>
          <w:tcPr>
            <w:tcW w:w="2956"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Жалдамалы қызметкерлер ,мың адам</w:t>
            </w:r>
          </w:p>
        </w:tc>
        <w:tc>
          <w:tcPr>
            <w:tcW w:w="1413"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1480,2</w:t>
            </w:r>
          </w:p>
        </w:tc>
        <w:tc>
          <w:tcPr>
            <w:tcW w:w="1275"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1 537,4</w:t>
            </w:r>
          </w:p>
        </w:tc>
        <w:tc>
          <w:tcPr>
            <w:tcW w:w="1275"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1 673,8</w:t>
            </w:r>
          </w:p>
        </w:tc>
        <w:tc>
          <w:tcPr>
            <w:tcW w:w="1163"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1 734,8</w:t>
            </w:r>
          </w:p>
        </w:tc>
        <w:tc>
          <w:tcPr>
            <w:tcW w:w="1239"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1688,7</w:t>
            </w:r>
          </w:p>
        </w:tc>
      </w:tr>
      <w:tr w:rsidR="002416EE" w:rsidRPr="00536418" w:rsidTr="006C70F3">
        <w:tc>
          <w:tcPr>
            <w:tcW w:w="2956"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Өз бетінше жұмыс істеитін қызметкерлер ,мың адам</w:t>
            </w:r>
          </w:p>
        </w:tc>
        <w:tc>
          <w:tcPr>
            <w:tcW w:w="141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818,7</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722,1</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667,3</w:t>
            </w:r>
          </w:p>
        </w:tc>
        <w:tc>
          <w:tcPr>
            <w:tcW w:w="116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581,6</w:t>
            </w:r>
          </w:p>
        </w:tc>
        <w:tc>
          <w:tcPr>
            <w:tcW w:w="1239"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489,7</w:t>
            </w:r>
          </w:p>
        </w:tc>
      </w:tr>
      <w:tr w:rsidR="002416EE" w:rsidRPr="00536418" w:rsidTr="006C70F3">
        <w:tc>
          <w:tcPr>
            <w:tcW w:w="2956"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Жұмыссыздар, мың адам</w:t>
            </w:r>
          </w:p>
        </w:tc>
        <w:tc>
          <w:tcPr>
            <w:tcW w:w="141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130,7</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132,7</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103,9</w:t>
            </w:r>
          </w:p>
        </w:tc>
        <w:tc>
          <w:tcPr>
            <w:tcW w:w="116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103,9</w:t>
            </w:r>
          </w:p>
        </w:tc>
        <w:tc>
          <w:tcPr>
            <w:tcW w:w="1239"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95,6</w:t>
            </w:r>
          </w:p>
        </w:tc>
      </w:tr>
      <w:tr w:rsidR="002416EE" w:rsidRPr="00536418" w:rsidTr="006C70F3">
        <w:tc>
          <w:tcPr>
            <w:tcW w:w="2956" w:type="dxa"/>
          </w:tcPr>
          <w:p w:rsidR="002416EE" w:rsidRPr="00536418" w:rsidRDefault="00F11A5E" w:rsidP="00536418">
            <w:pPr>
              <w:jc w:val="both"/>
              <w:rPr>
                <w:rFonts w:ascii="Times New Roman" w:eastAsia="Times New Roman" w:hAnsi="Times New Roman" w:cs="Times New Roman"/>
                <w:color w:val="292929"/>
                <w:sz w:val="24"/>
                <w:szCs w:val="24"/>
                <w:lang w:eastAsia="ru-RU"/>
              </w:rPr>
            </w:pPr>
            <w:r w:rsidRPr="00536418">
              <w:rPr>
                <w:rFonts w:ascii="Times New Roman" w:eastAsia="Times New Roman" w:hAnsi="Times New Roman" w:cs="Times New Roman"/>
                <w:color w:val="292929"/>
                <w:sz w:val="24"/>
                <w:szCs w:val="24"/>
                <w:lang w:val="kk-KZ" w:eastAsia="ru-RU"/>
              </w:rPr>
              <w:t>Жастар жұмыссыздығының деңгейі,</w:t>
            </w:r>
            <w:r w:rsidRPr="00536418">
              <w:rPr>
                <w:rFonts w:ascii="Times New Roman" w:eastAsia="Times New Roman" w:hAnsi="Times New Roman" w:cs="Times New Roman"/>
                <w:color w:val="292929"/>
                <w:sz w:val="24"/>
                <w:szCs w:val="24"/>
                <w:lang w:eastAsia="ru-RU"/>
              </w:rPr>
              <w:t>%</w:t>
            </w:r>
          </w:p>
        </w:tc>
        <w:tc>
          <w:tcPr>
            <w:tcW w:w="141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5,4</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5,5</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4,2</w:t>
            </w:r>
          </w:p>
        </w:tc>
        <w:tc>
          <w:tcPr>
            <w:tcW w:w="116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4,3</w:t>
            </w:r>
          </w:p>
        </w:tc>
        <w:tc>
          <w:tcPr>
            <w:tcW w:w="1239"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4,2</w:t>
            </w:r>
          </w:p>
        </w:tc>
      </w:tr>
      <w:tr w:rsidR="002416EE" w:rsidRPr="00536418" w:rsidTr="006C70F3">
        <w:tc>
          <w:tcPr>
            <w:tcW w:w="2956" w:type="dxa"/>
          </w:tcPr>
          <w:p w:rsidR="002416EE" w:rsidRPr="00536418" w:rsidRDefault="00F11A5E" w:rsidP="00536418">
            <w:pPr>
              <w:jc w:val="both"/>
              <w:rPr>
                <w:rFonts w:ascii="Times New Roman" w:eastAsia="Times New Roman" w:hAnsi="Times New Roman" w:cs="Times New Roman"/>
                <w:color w:val="292929"/>
                <w:sz w:val="24"/>
                <w:szCs w:val="24"/>
                <w:lang w:val="en-US" w:eastAsia="ru-RU"/>
              </w:rPr>
            </w:pPr>
            <w:r w:rsidRPr="00536418">
              <w:rPr>
                <w:rFonts w:ascii="Times New Roman" w:eastAsia="Times New Roman" w:hAnsi="Times New Roman" w:cs="Times New Roman"/>
                <w:color w:val="292929"/>
                <w:sz w:val="24"/>
                <w:szCs w:val="24"/>
                <w:lang w:val="kk-KZ" w:eastAsia="ru-RU"/>
              </w:rPr>
              <w:t>Ұзақ мерзімді жұмыссыздық деңгейі,</w:t>
            </w:r>
            <w:r w:rsidRPr="00536418">
              <w:rPr>
                <w:rFonts w:ascii="Times New Roman" w:eastAsia="Times New Roman" w:hAnsi="Times New Roman" w:cs="Times New Roman"/>
                <w:color w:val="292929"/>
                <w:sz w:val="24"/>
                <w:szCs w:val="24"/>
                <w:lang w:val="en-US" w:eastAsia="ru-RU"/>
              </w:rPr>
              <w:t>%</w:t>
            </w:r>
          </w:p>
        </w:tc>
        <w:tc>
          <w:tcPr>
            <w:tcW w:w="141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3,0</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3,1</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2,4</w:t>
            </w:r>
          </w:p>
        </w:tc>
        <w:tc>
          <w:tcPr>
            <w:tcW w:w="116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2,6</w:t>
            </w:r>
          </w:p>
        </w:tc>
        <w:tc>
          <w:tcPr>
            <w:tcW w:w="1239"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2,4</w:t>
            </w:r>
          </w:p>
        </w:tc>
      </w:tr>
      <w:tr w:rsidR="002416EE" w:rsidRPr="00536418" w:rsidTr="006C70F3">
        <w:tc>
          <w:tcPr>
            <w:tcW w:w="2956" w:type="dxa"/>
          </w:tcPr>
          <w:p w:rsidR="002416EE" w:rsidRPr="00536418" w:rsidRDefault="00F11A5E"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Жұмыс күші құрамында кірмейтін адамдар (экономикалық тұрғыдан (әрекетсіз) халық,мың адам </w:t>
            </w:r>
          </w:p>
        </w:tc>
        <w:tc>
          <w:tcPr>
            <w:tcW w:w="141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1526,0</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1565,1</w:t>
            </w:r>
          </w:p>
        </w:tc>
        <w:tc>
          <w:tcPr>
            <w:tcW w:w="1275"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1460,5</w:t>
            </w:r>
          </w:p>
        </w:tc>
        <w:tc>
          <w:tcPr>
            <w:tcW w:w="1163"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1446,3</w:t>
            </w:r>
          </w:p>
        </w:tc>
        <w:tc>
          <w:tcPr>
            <w:tcW w:w="1239" w:type="dxa"/>
          </w:tcPr>
          <w:p w:rsidR="002416EE" w:rsidRPr="00536418" w:rsidRDefault="0034080C"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1485,8</w:t>
            </w:r>
          </w:p>
        </w:tc>
      </w:tr>
    </w:tbl>
    <w:p w:rsidR="002416EE" w:rsidRPr="00536418" w:rsidRDefault="0034080C"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 </w:t>
      </w:r>
    </w:p>
    <w:p w:rsidR="002416EE" w:rsidRPr="00536418" w:rsidRDefault="0034080C"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                       ҚР  Статистика  агенттігінің  деректері</w:t>
      </w:r>
    </w:p>
    <w:p w:rsidR="0034080C" w:rsidRPr="00536418" w:rsidRDefault="0034080C"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Статистика агенттігінің деректері бойынша 2016 жылдың 1 қантарыңдағы тіркелген 303 мың шағын кәсіпкерлік субьектілерінің белсенді жұмыс істейтіні -631 мың ягни -54,5% құрайды.Белсенді субьектілер қатарына кірмейтіндердің біршамасы нақ осы жас кәсіпкерлер. Еңбекке жарамды халықтың ішінде 2016 жылғы жұмыссыз жастардың саны 95,6 мың адамды ,жұмыссыздық деңгеиі 4,2%ды құрайды.Осы тұста ,жастар кәсіпкерлігін қолдауға бағытталған бағдар</w:t>
      </w:r>
      <w:r w:rsidR="00087E34" w:rsidRPr="00536418">
        <w:rPr>
          <w:rFonts w:ascii="Times New Roman" w:eastAsia="Times New Roman" w:hAnsi="Times New Roman" w:cs="Times New Roman"/>
          <w:color w:val="292929"/>
          <w:sz w:val="24"/>
          <w:szCs w:val="24"/>
          <w:lang w:val="kk-KZ" w:eastAsia="ru-RU"/>
        </w:rPr>
        <w:t>ламалардың жоқтығы бірқатар мәселерді туындатып отыр. Біздің ойымызша ,жастар кәсіпкерлігін дамытуға кедергі келтіретін бірқатар факторлар бар</w:t>
      </w:r>
    </w:p>
    <w:p w:rsidR="00087E34" w:rsidRPr="00536418" w:rsidRDefault="00087E34"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p>
    <w:p w:rsidR="0034080C" w:rsidRPr="00536418" w:rsidRDefault="0034080C"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p>
    <w:tbl>
      <w:tblPr>
        <w:tblStyle w:val="a4"/>
        <w:tblW w:w="0" w:type="auto"/>
        <w:tblLook w:val="04A0" w:firstRow="1" w:lastRow="0" w:firstColumn="1" w:lastColumn="0" w:noHBand="0" w:noVBand="1"/>
      </w:tblPr>
      <w:tblGrid>
        <w:gridCol w:w="4785"/>
        <w:gridCol w:w="4786"/>
      </w:tblGrid>
      <w:tr w:rsidR="00D324F5" w:rsidRPr="00536418" w:rsidTr="00D324F5">
        <w:tc>
          <w:tcPr>
            <w:tcW w:w="4785" w:type="dxa"/>
          </w:tcPr>
          <w:p w:rsidR="00D324F5" w:rsidRPr="00536418" w:rsidRDefault="00D324F5"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                  Факторлар</w:t>
            </w:r>
          </w:p>
        </w:tc>
        <w:tc>
          <w:tcPr>
            <w:tcW w:w="4786" w:type="dxa"/>
          </w:tcPr>
          <w:p w:rsidR="00D324F5" w:rsidRPr="00536418" w:rsidRDefault="00D324F5"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Қысқаша сипаттама</w:t>
            </w:r>
          </w:p>
        </w:tc>
      </w:tr>
      <w:tr w:rsidR="00D324F5" w:rsidRPr="00536418" w:rsidTr="00D324F5">
        <w:tc>
          <w:tcPr>
            <w:tcW w:w="4785" w:type="dxa"/>
          </w:tcPr>
          <w:p w:rsidR="00D324F5" w:rsidRPr="00536418" w:rsidRDefault="00D324F5"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Жастар кәсіпкерлігін дамыту саласында мемлекеттік саясатты қалыптастыруда тұжырымдамалық амалдың жоқтығы</w:t>
            </w:r>
          </w:p>
        </w:tc>
        <w:tc>
          <w:tcPr>
            <w:tcW w:w="4786" w:type="dxa"/>
          </w:tcPr>
          <w:p w:rsidR="00D324F5" w:rsidRPr="00536418" w:rsidRDefault="00D324F5"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Аталмыш фактордың жоқтығы жастар кәсіпкерлігін дамытуға мүмкіндік беретін институционалдық жобалауды жүзеге асыруға кедергі келтіреді.</w:t>
            </w:r>
          </w:p>
        </w:tc>
      </w:tr>
      <w:tr w:rsidR="00D324F5" w:rsidRPr="00536418" w:rsidTr="00D324F5">
        <w:tc>
          <w:tcPr>
            <w:tcW w:w="4785" w:type="dxa"/>
          </w:tcPr>
          <w:p w:rsidR="00D324F5" w:rsidRPr="00536418" w:rsidRDefault="00D324F5"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Жастар кәсіпкерлігің дамыту саласында құқықтық –заңамалық базаны зерттеудің </w:t>
            </w:r>
            <w:r w:rsidRPr="00536418">
              <w:rPr>
                <w:rFonts w:ascii="Times New Roman" w:eastAsia="Times New Roman" w:hAnsi="Times New Roman" w:cs="Times New Roman"/>
                <w:color w:val="292929"/>
                <w:sz w:val="24"/>
                <w:szCs w:val="24"/>
                <w:lang w:val="kk-KZ" w:eastAsia="ru-RU"/>
              </w:rPr>
              <w:lastRenderedPageBreak/>
              <w:t>жеткіліксіздігі.</w:t>
            </w:r>
          </w:p>
        </w:tc>
        <w:tc>
          <w:tcPr>
            <w:tcW w:w="4786" w:type="dxa"/>
          </w:tcPr>
          <w:p w:rsidR="00D324F5" w:rsidRPr="00536418" w:rsidRDefault="00D324F5"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lastRenderedPageBreak/>
              <w:t xml:space="preserve">Жастар кәсіпкерлігі субьектілерімен кәсіпкерлік қызметті жүзеге асыруға,оның </w:t>
            </w:r>
            <w:r w:rsidRPr="00536418">
              <w:rPr>
                <w:rFonts w:ascii="Times New Roman" w:eastAsia="Times New Roman" w:hAnsi="Times New Roman" w:cs="Times New Roman"/>
                <w:color w:val="292929"/>
                <w:sz w:val="24"/>
                <w:szCs w:val="24"/>
                <w:lang w:val="kk-KZ" w:eastAsia="ru-RU"/>
              </w:rPr>
              <w:lastRenderedPageBreak/>
              <w:t>ішінде жастардың бизнес-жобаларының тәуекелдері мен пайдасын есептеуге арналған нақты ережелерді қалыптастыруға мүмкіндік бермейді.</w:t>
            </w:r>
          </w:p>
        </w:tc>
      </w:tr>
      <w:tr w:rsidR="00D324F5" w:rsidRPr="00536418" w:rsidTr="00D324F5">
        <w:tc>
          <w:tcPr>
            <w:tcW w:w="4785" w:type="dxa"/>
          </w:tcPr>
          <w:p w:rsidR="00D324F5" w:rsidRPr="00536418" w:rsidRDefault="00A3398D"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lastRenderedPageBreak/>
              <w:t>Жастар кәсіпкерлігін мемлекеттік қолдау жүйесінің тиімділігің төмен деңгейі.</w:t>
            </w:r>
          </w:p>
        </w:tc>
        <w:tc>
          <w:tcPr>
            <w:tcW w:w="4786" w:type="dxa"/>
          </w:tcPr>
          <w:p w:rsidR="00D324F5" w:rsidRPr="00536418" w:rsidRDefault="00A3398D"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Бұл фактор жастар кәсіпкерлігі субьектілерін мемлекеттік қолдаудың әр түрлі формаларын алу рәсімінің қиындығын сипатталады .</w:t>
            </w:r>
          </w:p>
        </w:tc>
      </w:tr>
      <w:tr w:rsidR="00D324F5" w:rsidRPr="00536418" w:rsidTr="00D324F5">
        <w:tc>
          <w:tcPr>
            <w:tcW w:w="4785" w:type="dxa"/>
          </w:tcPr>
          <w:p w:rsidR="00D324F5" w:rsidRPr="00536418" w:rsidRDefault="00A3398D"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Жастар кәсіпкерлігі субьектілерін қолдау инфрақұрылымының тиімсіздігі.</w:t>
            </w:r>
          </w:p>
        </w:tc>
        <w:tc>
          <w:tcPr>
            <w:tcW w:w="4786" w:type="dxa"/>
          </w:tcPr>
          <w:p w:rsidR="00D324F5" w:rsidRPr="00536418" w:rsidRDefault="00A3398D"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Жастар кәсіпкерлігін қолдаудың қолданыстағы инфқұрылымы мемлекеттік қолдау тиімділігін және жас кәсіпкерлердің бизнес бастамаларын жылжытуды қамтамасыз етпейді.</w:t>
            </w:r>
          </w:p>
        </w:tc>
      </w:tr>
      <w:tr w:rsidR="00D324F5" w:rsidRPr="00536418" w:rsidTr="00D324F5">
        <w:tc>
          <w:tcPr>
            <w:tcW w:w="4785" w:type="dxa"/>
          </w:tcPr>
          <w:p w:rsidR="00D324F5" w:rsidRPr="00536418" w:rsidRDefault="00A3398D"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Мемлекеттік атқарушы билік жүйесінде мамандандырылған құрылымның жоқтығы.</w:t>
            </w:r>
          </w:p>
        </w:tc>
        <w:tc>
          <w:tcPr>
            <w:tcW w:w="4786" w:type="dxa"/>
          </w:tcPr>
          <w:p w:rsidR="00D324F5" w:rsidRPr="00536418" w:rsidRDefault="00A3398D" w:rsidP="00536418">
            <w:pPr>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Жастар ортасында іскерлік кәсіптік бастамаларды іске қосуға бағытталған саясат саласында биліу органдары қоғамдық ұйымдар мен коммерциялық құрылымдарды үйлестіру жүйесінің тиімділігін қалыптастыруға мүмкіндік тудырмайды.</w:t>
            </w:r>
          </w:p>
        </w:tc>
      </w:tr>
    </w:tbl>
    <w:p w:rsidR="0034080C" w:rsidRPr="00536418" w:rsidRDefault="0034080C"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p>
    <w:p w:rsidR="00536418" w:rsidRDefault="00A3398D"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Жас кәсіпкерлер өз ісін ашу кезінде жастардың іскерлік белсендігін </w:t>
      </w:r>
      <w:r w:rsidR="00526C60" w:rsidRPr="00536418">
        <w:rPr>
          <w:rFonts w:ascii="Times New Roman" w:eastAsia="Times New Roman" w:hAnsi="Times New Roman" w:cs="Times New Roman"/>
          <w:color w:val="292929"/>
          <w:sz w:val="24"/>
          <w:szCs w:val="24"/>
          <w:lang w:val="kk-KZ" w:eastAsia="ru-RU"/>
        </w:rPr>
        <w:t xml:space="preserve">тежейтін бірқатар қиындықтар кездеседі. Олар қаржылық мәселерлермен сондай-ақ жастардың кәсіпкерлік ортада білімнің жеткіліксіздігі байланыстырады. Қазақстандықтардың 42%-ы жоғары білімі жоқ адам төмен жалақылы жұмысқа тап болады. 30%-ы жоғары білім алуға ешқандай ақша аяудың қажеті жоқ деп санайды. Білім ғылым және бизнестің бірігуі ғылыми-техникалық прогреске ықпал жасайды ,ал шағын орта және ірі кәсіпкерліктің тұрақты өзара байланысы мемлекеттің даму негізі және оның экономикасының бәсәкеге қабілеттігін артуы болып табылады. </w:t>
      </w:r>
    </w:p>
    <w:p w:rsidR="00536418" w:rsidRDefault="0009456C" w:rsidP="00536418">
      <w:pPr>
        <w:shd w:val="clear" w:color="auto" w:fill="FFFFFF"/>
        <w:spacing w:after="0" w:line="240" w:lineRule="auto"/>
        <w:ind w:firstLine="680"/>
        <w:jc w:val="both"/>
        <w:rPr>
          <w:rFonts w:ascii="Times New Roman" w:hAnsi="Times New Roman" w:cs="Times New Roman"/>
          <w:color w:val="2A2A2A"/>
          <w:sz w:val="24"/>
          <w:szCs w:val="24"/>
          <w:lang w:val="kk-KZ"/>
        </w:rPr>
      </w:pPr>
      <w:r w:rsidRPr="00536418">
        <w:rPr>
          <w:rFonts w:ascii="Times New Roman" w:hAnsi="Times New Roman" w:cs="Times New Roman"/>
          <w:color w:val="2A2A2A"/>
          <w:sz w:val="24"/>
          <w:szCs w:val="24"/>
          <w:lang w:val="kk-KZ"/>
        </w:rPr>
        <w:t xml:space="preserve">Елбасы жыл сайын Жолдауларында бизнесті қолдау керектігін айтып, тиісті міндеттемелер мен тапсырмаларды беріп келеді және салалық бағдарламалар болсын, «Бизнестің жол картасы — 2020» бағдарламасы болсын, тиісті шаралар жүзеге асырылып, көптеген мемлекеттік қолдаулар көрсетілуде. Шағын және орта бизнес қоғамның негізі болып табылады және оның дамуына барлық қазақстандықтар әлеуеті байланысты. Нақ осы сектор мемлекеттің экономикалық өсімін тежейтін көптеген мәселелерді шешу үшін зор әлеуетке ие. Ал жастар — қоғамның белсенді мүшесі, әрі жас кәсіпкерлер тәжірибе алмасып, өз кәсібін одан әрі жалғастыруға және дамытуға белсенді. Оның үстіне, қазіргі таңда жас кәсіпкерлердің басым көпшілігі экономиканың нақ осы секторында жұмыс жасап келеді. Ал Статистика агенттігінің деректері бойынша 2013 жылдың 1 қаңтарындағы тіркелген 1 387 мың шағын кәсіпкерлік субъектілерінің белсенді жұмыс істейтіні — 631 мың (яғни - 54,5 % құрайды). Белсенді субъектілер қатарына кірмейтіндердің біршамасы нақ осы жас кәсіпкерлер. </w:t>
      </w:r>
    </w:p>
    <w:p w:rsidR="00536418" w:rsidRDefault="0009456C" w:rsidP="00536418">
      <w:pPr>
        <w:shd w:val="clear" w:color="auto" w:fill="FFFFFF"/>
        <w:spacing w:after="0" w:line="240" w:lineRule="auto"/>
        <w:ind w:firstLine="680"/>
        <w:jc w:val="both"/>
        <w:rPr>
          <w:rFonts w:ascii="Times New Roman" w:hAnsi="Times New Roman" w:cs="Times New Roman"/>
          <w:color w:val="2A2A2A"/>
          <w:sz w:val="24"/>
          <w:szCs w:val="24"/>
          <w:lang w:val="kk-KZ"/>
        </w:rPr>
      </w:pPr>
      <w:r w:rsidRPr="00536418">
        <w:rPr>
          <w:rFonts w:ascii="Times New Roman" w:hAnsi="Times New Roman" w:cs="Times New Roman"/>
          <w:color w:val="2A2A2A"/>
          <w:sz w:val="24"/>
          <w:szCs w:val="24"/>
          <w:lang w:val="kk-KZ"/>
        </w:rPr>
        <w:t>Бүгінде еліміз өзінің алдына әлеуметтік жаңғыру, үдемелі инновациялық индустрияландыру және экономикалық ықпалдасу арқылы әлемнің дамыған 30 мемлекетінің қатарына кіруге  ауқымды міндеттер қояды. Сонымен қатар, Елбасы «Қазақстан-2050» Стратегиясында кәсіпкерлікті – ұлттық экономиканың жетекші күшін жан-жақты қолдау керектігін атап өтті. Ал, мемлекет экономиканы тұрақтандырудың негізгі бағыты ретінде кәсіпкер</w:t>
      </w:r>
      <w:r w:rsidRPr="00536418">
        <w:rPr>
          <w:rFonts w:ascii="Times New Roman" w:hAnsi="Times New Roman" w:cs="Times New Roman"/>
          <w:color w:val="2A2A2A"/>
          <w:sz w:val="24"/>
          <w:szCs w:val="24"/>
          <w:lang w:val="kk-KZ"/>
        </w:rPr>
        <w:softHyphen/>
        <w:t xml:space="preserve">лікті дамытуға барынша қолдау көрсетіп отырғаны белгілі. Бизнестің жол картасы бағдарламасы және басқа да салалық бағдарламалар жүзеге асырылуда. Демек, жалпы кәсіпкерлік саласындағы бастамаларды ынталандырудың, қолдау мен дамытудың жаңа тетіктері мен жүйесі жасалатыны анық. Елбасы жыл сайын жолдауларында бизнесті қолдау керектігін айтып, тиісті міндеттемелер мен </w:t>
      </w:r>
      <w:r w:rsidRPr="00536418">
        <w:rPr>
          <w:rFonts w:ascii="Times New Roman" w:hAnsi="Times New Roman" w:cs="Times New Roman"/>
          <w:color w:val="2A2A2A"/>
          <w:sz w:val="24"/>
          <w:szCs w:val="24"/>
          <w:lang w:val="kk-KZ"/>
        </w:rPr>
        <w:lastRenderedPageBreak/>
        <w:t xml:space="preserve">тапсырмаларды беріп келеді және салалық бағдарламалар болсын, “Бизнестің жол картасы-2020" бағдарламасы болсын тиісті шаралар жүзеге асырылып көптеген мемлекеттік қолдаулар көрсетілуде. Әрине, оның ішінде ішінара жас және бастаушы кәсіпкерлер де қамтылған. Меніңше, жас кәсіпкерлер қызметін дамытуға ең бастысы, олардың мәртебесін анықтап, жалпы осы арқылы қызметін дамытуда ынталандыру сипатқа ие барлық қолдаулардың кешенді шаралар жиынтығы анықтап көрсетілуі орынды болар еді. Себебі, жастар кәсіпкерлігінің бүгінгі хал-ахуалын сөз қылғанда, жастар бизнеспен айналысу кезінде қаржылық, ақпараттық, білім, инфрақұрылымдық және басқа да осы секілді көптеген проблемаларға кезігеді, бірақ мұның бәрі шешімін табатын мәселелер. Ал, Статистика агенттігігің деректері бойынша 2013 жылғы 1 қаңтарындағы тіркелген - 1 387 мың шағын кәсіпкерлік субъектілерінің белсенді жұмыс істейтіні - 631 мың, яғни белсенді субъектілерінің үлесі - 54,5 % құрайды. </w:t>
      </w:r>
    </w:p>
    <w:p w:rsidR="000C2A4E" w:rsidRPr="00536418" w:rsidRDefault="0009456C" w:rsidP="00536418">
      <w:pPr>
        <w:shd w:val="clear" w:color="auto" w:fill="FFFFFF"/>
        <w:spacing w:after="0" w:line="240" w:lineRule="auto"/>
        <w:ind w:firstLine="680"/>
        <w:jc w:val="both"/>
        <w:rPr>
          <w:rFonts w:ascii="Times New Roman" w:hAnsi="Times New Roman" w:cs="Times New Roman"/>
          <w:color w:val="2A2A2A"/>
          <w:sz w:val="24"/>
          <w:szCs w:val="24"/>
          <w:lang w:val="kk-KZ"/>
        </w:rPr>
      </w:pPr>
      <w:r w:rsidRPr="00536418">
        <w:rPr>
          <w:rFonts w:ascii="Times New Roman" w:hAnsi="Times New Roman" w:cs="Times New Roman"/>
          <w:color w:val="2A2A2A"/>
          <w:sz w:val="24"/>
          <w:szCs w:val="24"/>
          <w:lang w:val="kk-KZ"/>
        </w:rPr>
        <w:t>Белсенді субъектілер қатарына кірмейтіндердің біршамасы нақ осы жас кәсіпкерлер. Елімізде жас мемлекет, ел тұрғындарының 26 %-дан астамын 14 пен 29 жас аралығындағы жастар - 4,4 миллион, яғни, бұл деген үлкен әлеует, шағын және орта бизнесті дамытуға зор мүмкіндіктердің бар екендігін көрсетеді. Өздеріңізге белгілі болар, Елбасымыз бір сөзінде «... Еңбек етуші халықтың 60%-ы шағын және орта бизнесте жұмыс істеген кезде Қазақстан тұрақтылыққа қол же</w:t>
      </w:r>
      <w:r w:rsidR="000C2A4E" w:rsidRPr="00536418">
        <w:rPr>
          <w:rFonts w:ascii="Times New Roman" w:hAnsi="Times New Roman" w:cs="Times New Roman"/>
          <w:color w:val="2A2A2A"/>
          <w:sz w:val="24"/>
          <w:szCs w:val="24"/>
          <w:lang w:val="kk-KZ"/>
        </w:rPr>
        <w:t>ткізетін болады...» - деген еді.</w:t>
      </w:r>
    </w:p>
    <w:p w:rsidR="00536418" w:rsidRDefault="00E874A7" w:rsidP="00536418">
      <w:pPr>
        <w:shd w:val="clear" w:color="auto" w:fill="FFFFFF"/>
        <w:spacing w:after="0" w:line="240" w:lineRule="auto"/>
        <w:ind w:firstLine="680"/>
        <w:jc w:val="both"/>
        <w:rPr>
          <w:rFonts w:ascii="Times New Roman" w:hAnsi="Times New Roman" w:cs="Times New Roman"/>
          <w:color w:val="2A2A2A"/>
          <w:sz w:val="24"/>
          <w:szCs w:val="24"/>
          <w:lang w:val="kk-KZ"/>
        </w:rPr>
      </w:pPr>
      <w:r w:rsidRPr="00536418">
        <w:rPr>
          <w:rFonts w:ascii="Times New Roman" w:hAnsi="Times New Roman" w:cs="Times New Roman"/>
          <w:color w:val="2A2A2A"/>
          <w:sz w:val="24"/>
          <w:szCs w:val="24"/>
          <w:lang w:val="kk-KZ"/>
        </w:rPr>
        <w:t xml:space="preserve">Жастарға жаппай сауалнама жүргізуге арналған Қазақстан жастарының еңбектік құндылық бағдарламасы анкетасы әлеументтік құрал құрастыруға қажетті талаптарға сәйкес жасап, мазмұны бойынша 31 сұрақтан және әлеументтік –демографиялық бөлімнің 12 сауалнан тұрды. Жүргізілген әлеументтік сауалнама нәтижелері көрсетуі бойынша, жастардың өздерінің көз қарастарына сәйкес , кейбір жас адамдардың не жұмыс істемеуінің не оқу оқымауының елеулі 3  манызды себептері:Жастардың нақты жұмысқа тұра алатын жұмыс түріндегі енбек ақының төмен болуы жұмыс тәртібінің жоқтығы және жұмыс орындарының жетіспеушілігі. </w:t>
      </w:r>
    </w:p>
    <w:p w:rsidR="00536418" w:rsidRDefault="00536418" w:rsidP="00536418">
      <w:pPr>
        <w:shd w:val="clear" w:color="auto" w:fill="FFFFFF"/>
        <w:spacing w:after="0" w:line="240" w:lineRule="auto"/>
        <w:ind w:firstLine="680"/>
        <w:jc w:val="both"/>
        <w:rPr>
          <w:rFonts w:ascii="Times New Roman" w:hAnsi="Times New Roman" w:cs="Times New Roman"/>
          <w:color w:val="2A2A2A"/>
          <w:sz w:val="24"/>
          <w:szCs w:val="24"/>
          <w:lang w:val="kk-KZ"/>
        </w:rPr>
      </w:pPr>
    </w:p>
    <w:p w:rsidR="00E874A7" w:rsidRPr="00536418" w:rsidRDefault="00C043B8" w:rsidP="00536418">
      <w:pPr>
        <w:shd w:val="clear" w:color="auto" w:fill="FFFFFF"/>
        <w:spacing w:after="0" w:line="240" w:lineRule="auto"/>
        <w:ind w:firstLine="680"/>
        <w:jc w:val="both"/>
        <w:rPr>
          <w:rFonts w:ascii="Times New Roman" w:hAnsi="Times New Roman" w:cs="Times New Roman"/>
          <w:color w:val="2A2A2A"/>
          <w:sz w:val="24"/>
          <w:szCs w:val="24"/>
          <w:lang w:val="kk-KZ"/>
        </w:rPr>
      </w:pPr>
      <w:r w:rsidRPr="00536418">
        <w:rPr>
          <w:rFonts w:ascii="Times New Roman" w:hAnsi="Times New Roman" w:cs="Times New Roman"/>
          <w:noProof/>
          <w:color w:val="2A2A2A"/>
          <w:sz w:val="24"/>
          <w:szCs w:val="24"/>
          <w:lang w:eastAsia="ru-RU"/>
        </w:rPr>
        <w:drawing>
          <wp:inline distT="0" distB="0" distL="0" distR="0" wp14:anchorId="1A8339DC" wp14:editId="374F6126">
            <wp:extent cx="5429250" cy="23812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36418" w:rsidRDefault="00536418"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p>
    <w:p w:rsidR="00536418" w:rsidRDefault="00536418"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p>
    <w:p w:rsidR="00536418" w:rsidRDefault="000C2A4E" w:rsidP="00536418">
      <w:pPr>
        <w:shd w:val="clear" w:color="auto" w:fill="FFFFFF"/>
        <w:spacing w:after="0" w:line="240" w:lineRule="auto"/>
        <w:ind w:firstLine="680"/>
        <w:jc w:val="both"/>
        <w:rPr>
          <w:rFonts w:ascii="Times New Roman" w:eastAsia="Times New Roman" w:hAnsi="Times New Roman" w:cs="Times New Roman"/>
          <w:color w:val="292929"/>
          <w:sz w:val="24"/>
          <w:szCs w:val="24"/>
          <w:lang w:val="kk-KZ" w:eastAsia="ru-RU"/>
        </w:rPr>
      </w:pPr>
      <w:r w:rsidRPr="00536418">
        <w:rPr>
          <w:rFonts w:ascii="Times New Roman" w:eastAsia="Times New Roman" w:hAnsi="Times New Roman" w:cs="Times New Roman"/>
          <w:color w:val="292929"/>
          <w:sz w:val="24"/>
          <w:szCs w:val="24"/>
          <w:lang w:val="kk-KZ" w:eastAsia="ru-RU"/>
        </w:rPr>
        <w:t xml:space="preserve"> Қорытынды: Жаңа жұмыс орындарында кәсіпкерлік арқылы қалыптастыру-халықты оның ішінде жастарды кәсіпкерлік қызмет саласында белсенді түрде тартуға мүмкіндік береді.Мұның өзі аймақтардағы өмір суру деңгейін көтеруге ықпал етіп,ондағы тұрғындарды оның ішінде жастардың жұмыссыздық салдарынан  ірі қалаларға көшуін тоқтатады. Осыған орай, жергілікті атқарушылар органдардың жастар кәсіпкерлігін қолдау және дамыту үшін нақты іс-шараларды дайындаумен қатар алдағы жылдардағы оның даму страгетиясын үкімет страгетиясы негізінде әзірлеу тиіс. </w:t>
      </w:r>
    </w:p>
    <w:p w:rsidR="000C2A4E" w:rsidRPr="00536418" w:rsidRDefault="000C2A4E" w:rsidP="00536418">
      <w:pPr>
        <w:shd w:val="clear" w:color="auto" w:fill="FFFFFF" w:themeFill="background1"/>
        <w:spacing w:after="0" w:line="240" w:lineRule="auto"/>
        <w:ind w:firstLine="680"/>
        <w:jc w:val="both"/>
        <w:rPr>
          <w:rFonts w:ascii="Times New Roman" w:hAnsi="Times New Roman" w:cs="Times New Roman"/>
          <w:color w:val="2A2A2A"/>
          <w:sz w:val="24"/>
          <w:szCs w:val="24"/>
          <w:lang w:val="kk-KZ"/>
        </w:rPr>
      </w:pPr>
      <w:r w:rsidRPr="00536418">
        <w:rPr>
          <w:rFonts w:ascii="Times New Roman" w:eastAsia="Times New Roman" w:hAnsi="Times New Roman" w:cs="Times New Roman"/>
          <w:color w:val="292929"/>
          <w:sz w:val="24"/>
          <w:szCs w:val="24"/>
          <w:lang w:val="kk-KZ" w:eastAsia="ru-RU"/>
        </w:rPr>
        <w:t xml:space="preserve">Жас кәсіпкерлер қызметін дамытуға ең бастысы жас кәсіпкерлердің мәртебесін заң жүзінде бекіту женілдетілген қолжетімді несие несиелеудің мемлекеттік кепілдігінің жүйесі салық саудадағы женілдіктер ірі кәсіпорын тарапынан жастар кәсіпкерлігін қолдау </w:t>
      </w:r>
      <w:r w:rsidRPr="00536418">
        <w:rPr>
          <w:rFonts w:ascii="Times New Roman" w:eastAsia="Times New Roman" w:hAnsi="Times New Roman" w:cs="Times New Roman"/>
          <w:color w:val="292929"/>
          <w:sz w:val="24"/>
          <w:szCs w:val="24"/>
          <w:lang w:val="kk-KZ" w:eastAsia="ru-RU"/>
        </w:rPr>
        <w:lastRenderedPageBreak/>
        <w:t>жалпы осылар арқылы қызметін дамытуда ынталандыру сипатқа ие барлық қолдаулардың кешенді шаралар жиынтығы анық көрсетілуі керек.</w:t>
      </w:r>
      <w:r w:rsidRPr="00536418">
        <w:rPr>
          <w:rFonts w:ascii="Times New Roman" w:hAnsi="Times New Roman" w:cs="Times New Roman"/>
          <w:color w:val="000000"/>
          <w:sz w:val="24"/>
          <w:szCs w:val="24"/>
          <w:shd w:val="clear" w:color="auto" w:fill="F9F9FA"/>
          <w:lang w:val="kk-KZ"/>
        </w:rPr>
        <w:t xml:space="preserve"> Ия, жастардың бизнесті жүргізудің негіздері жөніндегі дағдыларды үйренуі үшін оқу бағдарламаларының қатарына кәсіпкерлік негіздерін оқытуды қосу керек. Сол кезде болашақ маман иесі өз мамандығымен қатар кәсіпкерліктің негізгі қағидаларын игерген болар еді. Бизнеспен айналысуға ниетті жастар мақсатты түрде кәсіпкерлік негіздерін игеріп, одан әрі өз кәсібін ашып жұмыс істегені әлдеқайда тиімді болары анық. Өмірге қадам басқанда, құстың қос қанатындай мамандығы мен кәсіпті бастау қабілеті қатар болады. Осы кезде мемлекет қаражаты тиімді игерілген болар еді. Адамды еңбекке баулып, табысқа қарай ұмтылысына ынталандырып қолдау қашанда пайдалы. Абай атамыз айтқандай, маңдайымыздан аққан терімізді сатуымыз қажет. Жастарға кәсібінің нағыз маманы болуға және өз бастамасын жүзеге асыруға мүмкіндік пен жағдай жасасақ болғаны. Ал табысты болу жас кәсіпкердің еншісінде..</w:t>
      </w:r>
    </w:p>
    <w:p w:rsidR="000F517A" w:rsidRPr="00536418" w:rsidRDefault="000F517A" w:rsidP="00536418">
      <w:pPr>
        <w:spacing w:after="0" w:line="240" w:lineRule="auto"/>
        <w:ind w:firstLine="680"/>
        <w:jc w:val="both"/>
        <w:rPr>
          <w:rFonts w:ascii="Times New Roman" w:hAnsi="Times New Roman" w:cs="Times New Roman"/>
          <w:sz w:val="24"/>
          <w:szCs w:val="24"/>
          <w:lang w:val="kk-KZ"/>
        </w:rPr>
      </w:pPr>
    </w:p>
    <w:p w:rsidR="000F517A" w:rsidRPr="00536418" w:rsidRDefault="000F517A" w:rsidP="00536418">
      <w:pPr>
        <w:spacing w:after="0" w:line="240" w:lineRule="auto"/>
        <w:ind w:firstLine="680"/>
        <w:jc w:val="both"/>
        <w:rPr>
          <w:rFonts w:ascii="Times New Roman" w:hAnsi="Times New Roman" w:cs="Times New Roman"/>
          <w:sz w:val="24"/>
          <w:szCs w:val="24"/>
          <w:lang w:val="kk-KZ"/>
        </w:rPr>
      </w:pPr>
    </w:p>
    <w:p w:rsidR="000F517A" w:rsidRDefault="000F517A" w:rsidP="00536418">
      <w:pPr>
        <w:spacing w:after="0" w:line="240" w:lineRule="auto"/>
        <w:ind w:firstLine="680"/>
        <w:jc w:val="both"/>
        <w:rPr>
          <w:rFonts w:ascii="Times New Roman" w:hAnsi="Times New Roman" w:cs="Times New Roman"/>
          <w:sz w:val="24"/>
          <w:szCs w:val="24"/>
          <w:lang w:val="kk-KZ"/>
        </w:rPr>
      </w:pPr>
      <w:r w:rsidRPr="00536418">
        <w:rPr>
          <w:rFonts w:ascii="Times New Roman" w:hAnsi="Times New Roman" w:cs="Times New Roman"/>
          <w:sz w:val="24"/>
          <w:szCs w:val="24"/>
          <w:lang w:val="kk-KZ"/>
        </w:rPr>
        <w:t>Қолданған әдебиеттердің тізімі</w:t>
      </w:r>
    </w:p>
    <w:p w:rsidR="00536418" w:rsidRPr="00536418" w:rsidRDefault="00536418" w:rsidP="00536418">
      <w:pPr>
        <w:spacing w:after="0" w:line="240" w:lineRule="auto"/>
        <w:ind w:firstLine="680"/>
        <w:jc w:val="both"/>
        <w:rPr>
          <w:rFonts w:ascii="Times New Roman" w:hAnsi="Times New Roman" w:cs="Times New Roman"/>
          <w:sz w:val="24"/>
          <w:szCs w:val="24"/>
          <w:lang w:val="kk-KZ"/>
        </w:rPr>
      </w:pPr>
    </w:p>
    <w:p w:rsidR="000F517A" w:rsidRPr="00536418" w:rsidRDefault="00F42FF5" w:rsidP="00536418">
      <w:pPr>
        <w:spacing w:after="0" w:line="240" w:lineRule="auto"/>
        <w:ind w:firstLine="680"/>
        <w:jc w:val="both"/>
        <w:rPr>
          <w:rFonts w:ascii="Times New Roman" w:hAnsi="Times New Roman" w:cs="Times New Roman"/>
          <w:sz w:val="24"/>
          <w:szCs w:val="24"/>
          <w:lang w:val="kk-KZ"/>
        </w:rPr>
      </w:pPr>
      <w:r w:rsidRPr="00536418">
        <w:rPr>
          <w:rFonts w:ascii="Times New Roman" w:hAnsi="Times New Roman" w:cs="Times New Roman"/>
          <w:sz w:val="24"/>
          <w:szCs w:val="24"/>
          <w:lang w:val="kk-KZ"/>
        </w:rPr>
        <w:t>1.ҚР Призиденті Н.Назарбаевтың Қазақстан халқына Нұрлы жол-болашаққа бастар жол Жолдауы 11 қараша 2014 жыл.</w:t>
      </w:r>
    </w:p>
    <w:p w:rsidR="00F42FF5" w:rsidRPr="00536418" w:rsidRDefault="00F42FF5" w:rsidP="00536418">
      <w:pPr>
        <w:spacing w:after="0" w:line="240" w:lineRule="auto"/>
        <w:ind w:firstLine="680"/>
        <w:jc w:val="both"/>
        <w:rPr>
          <w:rFonts w:ascii="Times New Roman" w:hAnsi="Times New Roman" w:cs="Times New Roman"/>
          <w:sz w:val="24"/>
          <w:szCs w:val="24"/>
          <w:lang w:val="kk-KZ"/>
        </w:rPr>
      </w:pPr>
      <w:r w:rsidRPr="00536418">
        <w:rPr>
          <w:rFonts w:ascii="Times New Roman" w:hAnsi="Times New Roman" w:cs="Times New Roman"/>
          <w:sz w:val="24"/>
          <w:szCs w:val="24"/>
          <w:lang w:val="kk-KZ"/>
        </w:rPr>
        <w:t xml:space="preserve">2. Қазақстан 2020 болашаққа бастар жол Қазақстан Республикасы мемлекеттік жастар саясатының 2020 жылға дейінгі тұжырымдамасы Қазақстан Республикасы Үкіметінің 2013 жылғы 27 ақпанындағы № 191 қаулысы </w:t>
      </w:r>
    </w:p>
    <w:p w:rsidR="00F42FF5" w:rsidRPr="00536418" w:rsidRDefault="00F42FF5" w:rsidP="00536418">
      <w:pPr>
        <w:spacing w:after="0" w:line="240" w:lineRule="auto"/>
        <w:ind w:firstLine="680"/>
        <w:jc w:val="both"/>
        <w:rPr>
          <w:rFonts w:ascii="Times New Roman" w:hAnsi="Times New Roman" w:cs="Times New Roman"/>
          <w:sz w:val="24"/>
          <w:szCs w:val="24"/>
          <w:lang w:val="kk-KZ"/>
        </w:rPr>
      </w:pPr>
      <w:r w:rsidRPr="00536418">
        <w:rPr>
          <w:rFonts w:ascii="Times New Roman" w:hAnsi="Times New Roman" w:cs="Times New Roman"/>
          <w:sz w:val="24"/>
          <w:szCs w:val="24"/>
          <w:lang w:val="kk-KZ"/>
        </w:rPr>
        <w:t>3. Голубаева С.В. Государственное регулирование социально-предпринимательской деятельности молодежи в Республике Марий Эл автореф дис. Канд. Соц.наук.</w:t>
      </w:r>
    </w:p>
    <w:p w:rsidR="00F42FF5" w:rsidRPr="00536418" w:rsidRDefault="00F42FF5"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 xml:space="preserve">4.Бизнес-инкубатор как инструмент поддержки </w:t>
      </w:r>
      <w:r w:rsidR="000A59CC" w:rsidRPr="00536418">
        <w:rPr>
          <w:rFonts w:ascii="Times New Roman" w:hAnsi="Times New Roman" w:cs="Times New Roman"/>
          <w:sz w:val="24"/>
          <w:szCs w:val="24"/>
          <w:lang w:val="kk-KZ"/>
        </w:rPr>
        <w:t>малого бизнеса. Воронеж 2002</w:t>
      </w:r>
    </w:p>
    <w:p w:rsidR="000A59CC" w:rsidRPr="00536418" w:rsidRDefault="000A59CC" w:rsidP="00536418">
      <w:pPr>
        <w:spacing w:after="0" w:line="240" w:lineRule="auto"/>
        <w:ind w:firstLine="680"/>
        <w:rPr>
          <w:rFonts w:ascii="Times New Roman" w:hAnsi="Times New Roman" w:cs="Times New Roman"/>
          <w:sz w:val="24"/>
          <w:szCs w:val="24"/>
        </w:rPr>
      </w:pPr>
      <w:r w:rsidRPr="00536418">
        <w:rPr>
          <w:rFonts w:ascii="Times New Roman" w:hAnsi="Times New Roman" w:cs="Times New Roman"/>
          <w:sz w:val="24"/>
          <w:szCs w:val="24"/>
          <w:lang w:val="kk-KZ"/>
        </w:rPr>
        <w:t xml:space="preserve">5. </w:t>
      </w:r>
      <w:hyperlink r:id="rId6" w:history="1">
        <w:r w:rsidRPr="00536418">
          <w:rPr>
            <w:rStyle w:val="a7"/>
            <w:rFonts w:ascii="Times New Roman" w:hAnsi="Times New Roman" w:cs="Times New Roman"/>
            <w:sz w:val="24"/>
            <w:szCs w:val="24"/>
            <w:u w:val="none"/>
            <w:lang w:val="en-US"/>
          </w:rPr>
          <w:t>www</w:t>
        </w:r>
        <w:r w:rsidRPr="00536418">
          <w:rPr>
            <w:rStyle w:val="a7"/>
            <w:rFonts w:ascii="Times New Roman" w:hAnsi="Times New Roman" w:cs="Times New Roman"/>
            <w:sz w:val="24"/>
            <w:szCs w:val="24"/>
            <w:u w:val="none"/>
          </w:rPr>
          <w:t>.</w:t>
        </w:r>
        <w:proofErr w:type="spellStart"/>
        <w:r w:rsidRPr="00536418">
          <w:rPr>
            <w:rStyle w:val="a7"/>
            <w:rFonts w:ascii="Times New Roman" w:hAnsi="Times New Roman" w:cs="Times New Roman"/>
            <w:sz w:val="24"/>
            <w:szCs w:val="24"/>
            <w:u w:val="none"/>
            <w:lang w:val="en-US"/>
          </w:rPr>
          <w:t>damu</w:t>
        </w:r>
        <w:proofErr w:type="spellEnd"/>
        <w:r w:rsidRPr="00536418">
          <w:rPr>
            <w:rStyle w:val="a7"/>
            <w:rFonts w:ascii="Times New Roman" w:hAnsi="Times New Roman" w:cs="Times New Roman"/>
            <w:sz w:val="24"/>
            <w:szCs w:val="24"/>
            <w:u w:val="none"/>
          </w:rPr>
          <w:t>.</w:t>
        </w:r>
        <w:proofErr w:type="spellStart"/>
        <w:r w:rsidRPr="00536418">
          <w:rPr>
            <w:rStyle w:val="a7"/>
            <w:rFonts w:ascii="Times New Roman" w:hAnsi="Times New Roman" w:cs="Times New Roman"/>
            <w:sz w:val="24"/>
            <w:szCs w:val="24"/>
            <w:u w:val="none"/>
            <w:lang w:val="en-US"/>
          </w:rPr>
          <w:t>kz</w:t>
        </w:r>
        <w:proofErr w:type="spellEnd"/>
      </w:hyperlink>
    </w:p>
    <w:p w:rsidR="000A59CC" w:rsidRPr="00536418" w:rsidRDefault="000A59CC" w:rsidP="00536418">
      <w:pPr>
        <w:spacing w:after="0" w:line="240" w:lineRule="auto"/>
        <w:ind w:firstLine="680"/>
        <w:rPr>
          <w:rFonts w:ascii="Times New Roman" w:hAnsi="Times New Roman" w:cs="Times New Roman"/>
          <w:sz w:val="24"/>
          <w:szCs w:val="24"/>
        </w:rPr>
      </w:pPr>
      <w:r w:rsidRPr="00536418">
        <w:rPr>
          <w:rFonts w:ascii="Times New Roman" w:hAnsi="Times New Roman" w:cs="Times New Roman"/>
          <w:sz w:val="24"/>
          <w:szCs w:val="24"/>
        </w:rPr>
        <w:t xml:space="preserve">6. </w:t>
      </w:r>
      <w:hyperlink r:id="rId7" w:history="1">
        <w:r w:rsidRPr="00536418">
          <w:rPr>
            <w:rStyle w:val="a7"/>
            <w:rFonts w:ascii="Times New Roman" w:hAnsi="Times New Roman" w:cs="Times New Roman"/>
            <w:sz w:val="24"/>
            <w:szCs w:val="24"/>
            <w:u w:val="none"/>
            <w:lang w:val="en-US"/>
          </w:rPr>
          <w:t>www</w:t>
        </w:r>
        <w:r w:rsidRPr="00536418">
          <w:rPr>
            <w:rStyle w:val="a7"/>
            <w:rFonts w:ascii="Times New Roman" w:hAnsi="Times New Roman" w:cs="Times New Roman"/>
            <w:sz w:val="24"/>
            <w:szCs w:val="24"/>
            <w:u w:val="none"/>
          </w:rPr>
          <w:t>.</w:t>
        </w:r>
        <w:r w:rsidRPr="00536418">
          <w:rPr>
            <w:rStyle w:val="a7"/>
            <w:rFonts w:ascii="Times New Roman" w:hAnsi="Times New Roman" w:cs="Times New Roman"/>
            <w:sz w:val="24"/>
            <w:szCs w:val="24"/>
            <w:u w:val="none"/>
            <w:lang w:val="en-US"/>
          </w:rPr>
          <w:t>stat</w:t>
        </w:r>
        <w:r w:rsidRPr="00536418">
          <w:rPr>
            <w:rStyle w:val="a7"/>
            <w:rFonts w:ascii="Times New Roman" w:hAnsi="Times New Roman" w:cs="Times New Roman"/>
            <w:sz w:val="24"/>
            <w:szCs w:val="24"/>
            <w:u w:val="none"/>
          </w:rPr>
          <w:t>.</w:t>
        </w:r>
        <w:proofErr w:type="spellStart"/>
        <w:r w:rsidRPr="00536418">
          <w:rPr>
            <w:rStyle w:val="a7"/>
            <w:rFonts w:ascii="Times New Roman" w:hAnsi="Times New Roman" w:cs="Times New Roman"/>
            <w:sz w:val="24"/>
            <w:szCs w:val="24"/>
            <w:u w:val="none"/>
            <w:lang w:val="en-US"/>
          </w:rPr>
          <w:t>gov</w:t>
        </w:r>
        <w:proofErr w:type="spellEnd"/>
        <w:r w:rsidRPr="00536418">
          <w:rPr>
            <w:rStyle w:val="a7"/>
            <w:rFonts w:ascii="Times New Roman" w:hAnsi="Times New Roman" w:cs="Times New Roman"/>
            <w:sz w:val="24"/>
            <w:szCs w:val="24"/>
            <w:u w:val="none"/>
          </w:rPr>
          <w:t>.</w:t>
        </w:r>
        <w:proofErr w:type="spellStart"/>
        <w:r w:rsidRPr="00536418">
          <w:rPr>
            <w:rStyle w:val="a7"/>
            <w:rFonts w:ascii="Times New Roman" w:hAnsi="Times New Roman" w:cs="Times New Roman"/>
            <w:sz w:val="24"/>
            <w:szCs w:val="24"/>
            <w:u w:val="none"/>
            <w:lang w:val="en-US"/>
          </w:rPr>
          <w:t>kz</w:t>
        </w:r>
        <w:proofErr w:type="spellEnd"/>
      </w:hyperlink>
      <w:r w:rsidRPr="00536418">
        <w:rPr>
          <w:rFonts w:ascii="Times New Roman" w:hAnsi="Times New Roman" w:cs="Times New Roman"/>
          <w:sz w:val="24"/>
          <w:szCs w:val="24"/>
        </w:rPr>
        <w:t xml:space="preserve"> </w:t>
      </w:r>
    </w:p>
    <w:p w:rsidR="000A59CC" w:rsidRPr="00536418" w:rsidRDefault="000A59CC" w:rsidP="00536418">
      <w:pPr>
        <w:spacing w:after="0" w:line="240" w:lineRule="auto"/>
        <w:ind w:firstLine="680"/>
        <w:rPr>
          <w:rFonts w:ascii="Times New Roman" w:hAnsi="Times New Roman" w:cs="Times New Roman"/>
          <w:sz w:val="24"/>
          <w:szCs w:val="24"/>
        </w:rPr>
      </w:pPr>
      <w:r w:rsidRPr="00536418">
        <w:rPr>
          <w:rFonts w:ascii="Times New Roman" w:hAnsi="Times New Roman" w:cs="Times New Roman"/>
          <w:sz w:val="24"/>
          <w:szCs w:val="24"/>
        </w:rPr>
        <w:t xml:space="preserve">7. </w:t>
      </w:r>
      <w:r w:rsidRPr="00536418">
        <w:rPr>
          <w:rFonts w:ascii="Times New Roman" w:hAnsi="Times New Roman" w:cs="Times New Roman"/>
          <w:sz w:val="24"/>
          <w:szCs w:val="24"/>
          <w:lang w:val="en-US"/>
        </w:rPr>
        <w:t>https</w:t>
      </w:r>
      <w:r w:rsidRPr="00536418">
        <w:rPr>
          <w:rFonts w:ascii="Times New Roman" w:hAnsi="Times New Roman" w:cs="Times New Roman"/>
          <w:sz w:val="24"/>
          <w:szCs w:val="24"/>
        </w:rPr>
        <w:t>://</w:t>
      </w:r>
      <w:r w:rsidRPr="00536418">
        <w:rPr>
          <w:rFonts w:ascii="Times New Roman" w:hAnsi="Times New Roman" w:cs="Times New Roman"/>
          <w:sz w:val="24"/>
          <w:szCs w:val="24"/>
          <w:lang w:val="en-US"/>
        </w:rPr>
        <w:t>business</w:t>
      </w:r>
      <w:r w:rsidRPr="00536418">
        <w:rPr>
          <w:rFonts w:ascii="Times New Roman" w:hAnsi="Times New Roman" w:cs="Times New Roman"/>
          <w:sz w:val="24"/>
          <w:szCs w:val="24"/>
        </w:rPr>
        <w:t>.</w:t>
      </w:r>
      <w:proofErr w:type="spellStart"/>
      <w:r w:rsidRPr="00536418">
        <w:rPr>
          <w:rFonts w:ascii="Times New Roman" w:hAnsi="Times New Roman" w:cs="Times New Roman"/>
          <w:sz w:val="24"/>
          <w:szCs w:val="24"/>
          <w:lang w:val="en-US"/>
        </w:rPr>
        <w:t>gov</w:t>
      </w:r>
      <w:proofErr w:type="spellEnd"/>
      <w:r w:rsidRPr="00536418">
        <w:rPr>
          <w:rFonts w:ascii="Times New Roman" w:hAnsi="Times New Roman" w:cs="Times New Roman"/>
          <w:sz w:val="24"/>
          <w:szCs w:val="24"/>
        </w:rPr>
        <w:t>.</w:t>
      </w:r>
      <w:proofErr w:type="spellStart"/>
      <w:r w:rsidRPr="00536418">
        <w:rPr>
          <w:rFonts w:ascii="Times New Roman" w:hAnsi="Times New Roman" w:cs="Times New Roman"/>
          <w:sz w:val="24"/>
          <w:szCs w:val="24"/>
          <w:lang w:val="en-US"/>
        </w:rPr>
        <w:t>kz</w:t>
      </w:r>
      <w:proofErr w:type="spellEnd"/>
      <w:r w:rsidRPr="00536418">
        <w:rPr>
          <w:rFonts w:ascii="Times New Roman" w:hAnsi="Times New Roman" w:cs="Times New Roman"/>
          <w:sz w:val="24"/>
          <w:szCs w:val="24"/>
        </w:rPr>
        <w:t>/</w:t>
      </w:r>
      <w:proofErr w:type="spellStart"/>
      <w:r w:rsidRPr="00536418">
        <w:rPr>
          <w:rFonts w:ascii="Times New Roman" w:hAnsi="Times New Roman" w:cs="Times New Roman"/>
          <w:sz w:val="24"/>
          <w:szCs w:val="24"/>
          <w:lang w:val="en-US"/>
        </w:rPr>
        <w:t>kz</w:t>
      </w:r>
      <w:proofErr w:type="spellEnd"/>
      <w:r w:rsidRPr="00536418">
        <w:rPr>
          <w:rFonts w:ascii="Times New Roman" w:hAnsi="Times New Roman" w:cs="Times New Roman"/>
          <w:sz w:val="24"/>
          <w:szCs w:val="24"/>
        </w:rPr>
        <w:t>/</w:t>
      </w:r>
      <w:r w:rsidRPr="00536418">
        <w:rPr>
          <w:rFonts w:ascii="Times New Roman" w:hAnsi="Times New Roman" w:cs="Times New Roman"/>
          <w:sz w:val="24"/>
          <w:szCs w:val="24"/>
          <w:lang w:val="en-US"/>
        </w:rPr>
        <w:t>youth</w:t>
      </w:r>
      <w:r w:rsidRPr="00536418">
        <w:rPr>
          <w:rFonts w:ascii="Times New Roman" w:hAnsi="Times New Roman" w:cs="Times New Roman"/>
          <w:sz w:val="24"/>
          <w:szCs w:val="24"/>
        </w:rPr>
        <w:t>-</w:t>
      </w:r>
      <w:r w:rsidRPr="00536418">
        <w:rPr>
          <w:rFonts w:ascii="Times New Roman" w:hAnsi="Times New Roman" w:cs="Times New Roman"/>
          <w:sz w:val="24"/>
          <w:szCs w:val="24"/>
          <w:lang w:val="en-US"/>
        </w:rPr>
        <w:t>entrepreneurship</w:t>
      </w:r>
      <w:r w:rsidRPr="00536418">
        <w:rPr>
          <w:rFonts w:ascii="Times New Roman" w:hAnsi="Times New Roman" w:cs="Times New Roman"/>
          <w:sz w:val="24"/>
          <w:szCs w:val="24"/>
        </w:rPr>
        <w:t>/</w:t>
      </w:r>
      <w:r w:rsidRPr="00536418">
        <w:rPr>
          <w:rFonts w:ascii="Times New Roman" w:hAnsi="Times New Roman" w:cs="Times New Roman"/>
          <w:sz w:val="24"/>
          <w:szCs w:val="24"/>
          <w:lang w:val="en-US"/>
        </w:rPr>
        <w:t>young</w:t>
      </w:r>
      <w:r w:rsidRPr="00536418">
        <w:rPr>
          <w:rFonts w:ascii="Times New Roman" w:hAnsi="Times New Roman" w:cs="Times New Roman"/>
          <w:sz w:val="24"/>
          <w:szCs w:val="24"/>
        </w:rPr>
        <w:t>-</w:t>
      </w:r>
      <w:r w:rsidRPr="00536418">
        <w:rPr>
          <w:rFonts w:ascii="Times New Roman" w:hAnsi="Times New Roman" w:cs="Times New Roman"/>
          <w:sz w:val="24"/>
          <w:szCs w:val="24"/>
          <w:lang w:val="en-US"/>
        </w:rPr>
        <w:t>entrepreneurs</w:t>
      </w:r>
      <w:r w:rsidRPr="00536418">
        <w:rPr>
          <w:rFonts w:ascii="Times New Roman" w:hAnsi="Times New Roman" w:cs="Times New Roman"/>
          <w:sz w:val="24"/>
          <w:szCs w:val="24"/>
        </w:rPr>
        <w:t>-</w:t>
      </w:r>
      <w:r w:rsidRPr="00536418">
        <w:rPr>
          <w:rFonts w:ascii="Times New Roman" w:hAnsi="Times New Roman" w:cs="Times New Roman"/>
          <w:sz w:val="24"/>
          <w:szCs w:val="24"/>
          <w:lang w:val="en-US"/>
        </w:rPr>
        <w:t>community</w:t>
      </w:r>
      <w:r w:rsidRPr="00536418">
        <w:rPr>
          <w:rFonts w:ascii="Times New Roman" w:hAnsi="Times New Roman" w:cs="Times New Roman"/>
          <w:sz w:val="24"/>
          <w:szCs w:val="24"/>
        </w:rPr>
        <w:t>/</w:t>
      </w:r>
      <w:r w:rsidRPr="00536418">
        <w:rPr>
          <w:rFonts w:ascii="Times New Roman" w:hAnsi="Times New Roman" w:cs="Times New Roman"/>
          <w:sz w:val="24"/>
          <w:szCs w:val="24"/>
          <w:lang w:val="en-US"/>
        </w:rPr>
        <w:t>detail</w:t>
      </w:r>
      <w:r w:rsidRPr="00536418">
        <w:rPr>
          <w:rFonts w:ascii="Times New Roman" w:hAnsi="Times New Roman" w:cs="Times New Roman"/>
          <w:sz w:val="24"/>
          <w:szCs w:val="24"/>
        </w:rPr>
        <w:t>.</w:t>
      </w:r>
      <w:proofErr w:type="spellStart"/>
      <w:r w:rsidRPr="00536418">
        <w:rPr>
          <w:rFonts w:ascii="Times New Roman" w:hAnsi="Times New Roman" w:cs="Times New Roman"/>
          <w:sz w:val="24"/>
          <w:szCs w:val="24"/>
          <w:lang w:val="en-US"/>
        </w:rPr>
        <w:t>php</w:t>
      </w:r>
      <w:proofErr w:type="spellEnd"/>
      <w:r w:rsidRPr="00536418">
        <w:rPr>
          <w:rFonts w:ascii="Times New Roman" w:hAnsi="Times New Roman" w:cs="Times New Roman"/>
          <w:sz w:val="24"/>
          <w:szCs w:val="24"/>
        </w:rPr>
        <w:t>?</w:t>
      </w:r>
      <w:r w:rsidRPr="00536418">
        <w:rPr>
          <w:rFonts w:ascii="Times New Roman" w:hAnsi="Times New Roman" w:cs="Times New Roman"/>
          <w:sz w:val="24"/>
          <w:szCs w:val="24"/>
          <w:lang w:val="en-US"/>
        </w:rPr>
        <w:t>ID</w:t>
      </w:r>
      <w:r w:rsidRPr="00536418">
        <w:rPr>
          <w:rFonts w:ascii="Times New Roman" w:hAnsi="Times New Roman" w:cs="Times New Roman"/>
          <w:sz w:val="24"/>
          <w:szCs w:val="24"/>
        </w:rPr>
        <w:t>=51790</w:t>
      </w:r>
    </w:p>
    <w:p w:rsidR="000F517A" w:rsidRPr="00536418" w:rsidRDefault="00446877"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8.</w:t>
      </w:r>
      <w:r w:rsidRPr="00536418">
        <w:rPr>
          <w:rFonts w:ascii="Times New Roman" w:hAnsi="Times New Roman" w:cs="Times New Roman"/>
          <w:sz w:val="24"/>
          <w:szCs w:val="24"/>
        </w:rPr>
        <w:t xml:space="preserve"> </w:t>
      </w:r>
      <w:hyperlink r:id="rId8" w:history="1">
        <w:r w:rsidR="00DF6837" w:rsidRPr="00536418">
          <w:rPr>
            <w:rStyle w:val="a7"/>
            <w:rFonts w:ascii="Times New Roman" w:hAnsi="Times New Roman" w:cs="Times New Roman"/>
            <w:sz w:val="24"/>
            <w:szCs w:val="24"/>
            <w:u w:val="none"/>
            <w:lang w:val="kk-KZ"/>
          </w:rPr>
          <w:t>http://atameken.kz/kk/news/15229-15229</w:t>
        </w:r>
      </w:hyperlink>
    </w:p>
    <w:p w:rsidR="00DF6837" w:rsidRPr="00536418" w:rsidRDefault="00DF6837"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9.А.Д Умбеталиев Кәсіп орын экономикасы 2010</w:t>
      </w:r>
    </w:p>
    <w:p w:rsidR="00DF6837" w:rsidRPr="00536418" w:rsidRDefault="00DF6837"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10. Сулеймен Рахымжанұлы Тоқсанбай (Толық экономикалық орысша қазақша сөздік)2011</w:t>
      </w:r>
    </w:p>
    <w:p w:rsidR="00DF6837" w:rsidRPr="00536418" w:rsidRDefault="00DF6837"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11. Аяпова Ж.М Іскер адамның орысша –қазақша экономикалық түсіндірме сөздігі Алматы 2014</w:t>
      </w:r>
    </w:p>
    <w:p w:rsidR="00DF6837" w:rsidRPr="00536418" w:rsidRDefault="00DF6837"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12. Бизнес Үйымдастыру 2013</w:t>
      </w:r>
    </w:p>
    <w:p w:rsidR="00DF6837" w:rsidRPr="00536418" w:rsidRDefault="00DF6837"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13. Р.Қ Елшібаев Кәсіпкерлік 2014</w:t>
      </w:r>
    </w:p>
    <w:p w:rsidR="00DF6837" w:rsidRPr="00536418" w:rsidRDefault="00DF6837"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14. Алтынбаев Б.А Основы маркетинга 2005</w:t>
      </w:r>
    </w:p>
    <w:p w:rsidR="00DF6837" w:rsidRPr="00536418" w:rsidRDefault="00DF6837" w:rsidP="00536418">
      <w:pPr>
        <w:spacing w:after="0" w:line="240" w:lineRule="auto"/>
        <w:ind w:firstLine="680"/>
        <w:rPr>
          <w:rFonts w:ascii="Times New Roman" w:hAnsi="Times New Roman" w:cs="Times New Roman"/>
          <w:sz w:val="24"/>
          <w:szCs w:val="24"/>
          <w:lang w:val="kk-KZ"/>
        </w:rPr>
      </w:pPr>
      <w:r w:rsidRPr="00536418">
        <w:rPr>
          <w:rFonts w:ascii="Times New Roman" w:hAnsi="Times New Roman" w:cs="Times New Roman"/>
          <w:sz w:val="24"/>
          <w:szCs w:val="24"/>
          <w:lang w:val="kk-KZ"/>
        </w:rPr>
        <w:t>15.Липсиц И.В Экономика 2015</w:t>
      </w:r>
    </w:p>
    <w:p w:rsidR="00DF6837" w:rsidRPr="00536418" w:rsidRDefault="00DF6837" w:rsidP="00536418">
      <w:pPr>
        <w:spacing w:after="0" w:line="240" w:lineRule="auto"/>
        <w:ind w:firstLine="680"/>
        <w:rPr>
          <w:rFonts w:ascii="Times New Roman" w:hAnsi="Times New Roman" w:cs="Times New Roman"/>
          <w:sz w:val="24"/>
          <w:szCs w:val="24"/>
          <w:lang w:val="kk-KZ"/>
        </w:rPr>
      </w:pPr>
    </w:p>
    <w:p w:rsidR="00536418" w:rsidRPr="00536418" w:rsidRDefault="00536418" w:rsidP="00536418">
      <w:pPr>
        <w:spacing w:after="0" w:line="240" w:lineRule="auto"/>
        <w:ind w:firstLine="680"/>
        <w:jc w:val="right"/>
        <w:rPr>
          <w:rFonts w:ascii="Times New Roman" w:hAnsi="Times New Roman" w:cs="Times New Roman"/>
          <w:sz w:val="24"/>
          <w:szCs w:val="24"/>
          <w:lang w:val="kk-KZ"/>
        </w:rPr>
      </w:pPr>
      <w:r w:rsidRPr="00536418">
        <w:rPr>
          <w:rFonts w:ascii="Times New Roman" w:hAnsi="Times New Roman" w:cs="Times New Roman"/>
          <w:sz w:val="24"/>
          <w:szCs w:val="24"/>
          <w:lang w:val="kk-KZ"/>
        </w:rPr>
        <w:t xml:space="preserve">Құрастырғандар: </w:t>
      </w:r>
      <w:r w:rsidRPr="00536418">
        <w:rPr>
          <w:rFonts w:ascii="Times New Roman" w:hAnsi="Times New Roman" w:cs="Times New Roman"/>
          <w:sz w:val="24"/>
          <w:szCs w:val="24"/>
          <w:lang w:val="kk-KZ"/>
        </w:rPr>
        <w:t>Тоқтабек А</w:t>
      </w:r>
      <w:r w:rsidRPr="00536418">
        <w:rPr>
          <w:rFonts w:ascii="Times New Roman" w:hAnsi="Times New Roman" w:cs="Times New Roman"/>
          <w:sz w:val="24"/>
          <w:szCs w:val="24"/>
          <w:lang w:val="kk-KZ"/>
        </w:rPr>
        <w:t xml:space="preserve">., </w:t>
      </w:r>
      <w:r w:rsidRPr="00536418">
        <w:rPr>
          <w:rFonts w:ascii="Times New Roman" w:hAnsi="Times New Roman" w:cs="Times New Roman"/>
          <w:sz w:val="24"/>
          <w:szCs w:val="24"/>
          <w:lang w:val="kk-KZ"/>
        </w:rPr>
        <w:t>Ержан М</w:t>
      </w:r>
      <w:r w:rsidRPr="00536418">
        <w:rPr>
          <w:rFonts w:ascii="Times New Roman" w:hAnsi="Times New Roman" w:cs="Times New Roman"/>
          <w:sz w:val="24"/>
          <w:szCs w:val="24"/>
          <w:lang w:val="kk-KZ"/>
        </w:rPr>
        <w:t>.</w:t>
      </w:r>
    </w:p>
    <w:sectPr w:rsidR="00536418" w:rsidRPr="00536418" w:rsidSect="007E2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2D6C"/>
    <w:rsid w:val="00087E34"/>
    <w:rsid w:val="0009456C"/>
    <w:rsid w:val="00097E20"/>
    <w:rsid w:val="000A59CC"/>
    <w:rsid w:val="000C2A4E"/>
    <w:rsid w:val="000F517A"/>
    <w:rsid w:val="0024117A"/>
    <w:rsid w:val="002416EE"/>
    <w:rsid w:val="002547BA"/>
    <w:rsid w:val="002F14E5"/>
    <w:rsid w:val="0034080C"/>
    <w:rsid w:val="00340BC8"/>
    <w:rsid w:val="00446877"/>
    <w:rsid w:val="004964B4"/>
    <w:rsid w:val="004F6F73"/>
    <w:rsid w:val="00526C60"/>
    <w:rsid w:val="00536418"/>
    <w:rsid w:val="006558CF"/>
    <w:rsid w:val="00684FE8"/>
    <w:rsid w:val="006C70F3"/>
    <w:rsid w:val="006F622E"/>
    <w:rsid w:val="007E2304"/>
    <w:rsid w:val="00804159"/>
    <w:rsid w:val="008F3301"/>
    <w:rsid w:val="009B2D6C"/>
    <w:rsid w:val="00A3398D"/>
    <w:rsid w:val="00A353DB"/>
    <w:rsid w:val="00C043B8"/>
    <w:rsid w:val="00C11930"/>
    <w:rsid w:val="00CC37DD"/>
    <w:rsid w:val="00CE4A06"/>
    <w:rsid w:val="00D324F5"/>
    <w:rsid w:val="00DF6837"/>
    <w:rsid w:val="00E06CD3"/>
    <w:rsid w:val="00E874A7"/>
    <w:rsid w:val="00EC706E"/>
    <w:rsid w:val="00F11A5E"/>
    <w:rsid w:val="00F42FF5"/>
    <w:rsid w:val="00FD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BE04"/>
  <w15:docId w15:val="{D9D41963-7693-434A-A095-9FA6FFB1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3301"/>
    <w:rPr>
      <w:rFonts w:ascii="Times New Roman" w:hAnsi="Times New Roman" w:cs="Times New Roman"/>
      <w:sz w:val="24"/>
      <w:szCs w:val="24"/>
    </w:rPr>
  </w:style>
  <w:style w:type="table" w:styleId="a4">
    <w:name w:val="Table Grid"/>
    <w:basedOn w:val="a1"/>
    <w:uiPriority w:val="59"/>
    <w:rsid w:val="002416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945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56C"/>
    <w:rPr>
      <w:rFonts w:ascii="Tahoma" w:hAnsi="Tahoma" w:cs="Tahoma"/>
      <w:sz w:val="16"/>
      <w:szCs w:val="16"/>
    </w:rPr>
  </w:style>
  <w:style w:type="character" w:styleId="a7">
    <w:name w:val="Hyperlink"/>
    <w:basedOn w:val="a0"/>
    <w:uiPriority w:val="99"/>
    <w:unhideWhenUsed/>
    <w:rsid w:val="000A5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54241">
      <w:bodyDiv w:val="1"/>
      <w:marLeft w:val="0"/>
      <w:marRight w:val="0"/>
      <w:marTop w:val="0"/>
      <w:marBottom w:val="0"/>
      <w:divBdr>
        <w:top w:val="none" w:sz="0" w:space="0" w:color="auto"/>
        <w:left w:val="none" w:sz="0" w:space="0" w:color="auto"/>
        <w:bottom w:val="none" w:sz="0" w:space="0" w:color="auto"/>
        <w:right w:val="none" w:sz="0" w:space="0" w:color="auto"/>
      </w:divBdr>
    </w:div>
    <w:div w:id="17333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ameken.kz/kk/news/15229-15229" TargetMode="External"/><Relationship Id="rId3" Type="http://schemas.openxmlformats.org/officeDocument/2006/relationships/settings" Target="settings.xml"/><Relationship Id="rId7" Type="http://schemas.openxmlformats.org/officeDocument/2006/relationships/hyperlink" Target="http://www.stat.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amu.kz"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132209789565796"/>
          <c:y val="6.3607156152760108E-2"/>
          <c:w val="0.54621737386993263"/>
          <c:h val="0.86429258842644652"/>
        </c:manualLayout>
      </c:layout>
      <c:barChart>
        <c:barDir val="bar"/>
        <c:grouping val="stacked"/>
        <c:varyColors val="0"/>
        <c:ser>
          <c:idx val="0"/>
          <c:order val="0"/>
          <c:tx>
            <c:strRef>
              <c:f>Лист1!$B$1</c:f>
              <c:strCache>
                <c:ptCount val="1"/>
                <c:pt idx="0">
                  <c:v>1200</c:v>
                </c:pt>
              </c:strCache>
            </c:strRef>
          </c:tx>
          <c:spPr>
            <a:solidFill>
              <a:schemeClr val="accent1"/>
            </a:solidFill>
            <a:ln>
              <a:noFill/>
            </a:ln>
            <a:effectLst/>
          </c:spPr>
          <c:invertIfNegative val="0"/>
          <c:cat>
            <c:strRef>
              <c:f>Лист1!$A$2:$A$11</c:f>
              <c:strCache>
                <c:ptCount val="10"/>
                <c:pt idx="0">
                  <c:v>Еңбек ақының төмен болуы</c:v>
                </c:pt>
                <c:pt idx="1">
                  <c:v>Жұмыс нәтижесінің жоқтығы</c:v>
                </c:pt>
                <c:pt idx="2">
                  <c:v>Жұмыс орны жетіспеушілігі</c:v>
                </c:pt>
                <c:pt idx="3">
                  <c:v>Білім жоқтық</c:v>
                </c:pt>
                <c:pt idx="4">
                  <c:v>Сапасыз білім</c:v>
                </c:pt>
                <c:pt idx="5">
                  <c:v>Кәсиби бағдар жұйесінің жоқтығы</c:v>
                </c:pt>
                <c:pt idx="6">
                  <c:v>Еңбек ақы табудың шектеулі мүмкіндіктері</c:v>
                </c:pt>
                <c:pt idx="7">
                  <c:v>Отбасылық дәстүрлер оқуға жол бермейді</c:v>
                </c:pt>
                <c:pt idx="8">
                  <c:v>Қандай да бір сектаның ықпалына ұшырау</c:v>
                </c:pt>
                <c:pt idx="9">
                  <c:v>Патернализм</c:v>
                </c:pt>
              </c:strCache>
            </c:strRef>
          </c:cat>
          <c:val>
            <c:numRef>
              <c:f>Лист1!$B$2:$B$11</c:f>
              <c:numCache>
                <c:formatCode>General</c:formatCode>
                <c:ptCount val="10"/>
                <c:pt idx="0">
                  <c:v>6.5</c:v>
                </c:pt>
                <c:pt idx="1">
                  <c:v>5.2</c:v>
                </c:pt>
                <c:pt idx="2">
                  <c:v>5</c:v>
                </c:pt>
                <c:pt idx="3">
                  <c:v>3.2</c:v>
                </c:pt>
                <c:pt idx="4">
                  <c:v>2</c:v>
                </c:pt>
                <c:pt idx="5">
                  <c:v>0.9</c:v>
                </c:pt>
                <c:pt idx="6">
                  <c:v>0.8</c:v>
                </c:pt>
                <c:pt idx="7">
                  <c:v>0.70000000000000018</c:v>
                </c:pt>
                <c:pt idx="8">
                  <c:v>0.5</c:v>
                </c:pt>
                <c:pt idx="9">
                  <c:v>0.5</c:v>
                </c:pt>
              </c:numCache>
            </c:numRef>
          </c:val>
          <c:extLst>
            <c:ext xmlns:c16="http://schemas.microsoft.com/office/drawing/2014/chart" uri="{C3380CC4-5D6E-409C-BE32-E72D297353CC}">
              <c16:uniqueId val="{00000000-9D78-4747-82A3-1AE77529C650}"/>
            </c:ext>
          </c:extLst>
        </c:ser>
        <c:ser>
          <c:idx val="3"/>
          <c:order val="1"/>
          <c:tx>
            <c:strRef>
              <c:f>Лист1!$E$1</c:f>
              <c:strCache>
                <c:ptCount val="1"/>
                <c:pt idx="0">
                  <c:v>600</c:v>
                </c:pt>
              </c:strCache>
            </c:strRef>
          </c:tx>
          <c:spPr>
            <a:solidFill>
              <a:schemeClr val="accent4"/>
            </a:solidFill>
            <a:ln>
              <a:noFill/>
            </a:ln>
            <a:effectLst/>
          </c:spPr>
          <c:invertIfNegative val="0"/>
          <c:cat>
            <c:strRef>
              <c:f>Лист1!$A$2:$A$11</c:f>
              <c:strCache>
                <c:ptCount val="10"/>
                <c:pt idx="0">
                  <c:v>Еңбек ақының төмен болуы</c:v>
                </c:pt>
                <c:pt idx="1">
                  <c:v>Жұмыс нәтижесінің жоқтығы</c:v>
                </c:pt>
                <c:pt idx="2">
                  <c:v>Жұмыс орны жетіспеушілігі</c:v>
                </c:pt>
                <c:pt idx="3">
                  <c:v>Білім жоқтық</c:v>
                </c:pt>
                <c:pt idx="4">
                  <c:v>Сапасыз білім</c:v>
                </c:pt>
                <c:pt idx="5">
                  <c:v>Кәсиби бағдар жұйесінің жоқтығы</c:v>
                </c:pt>
                <c:pt idx="6">
                  <c:v>Еңбек ақы табудың шектеулі мүмкіндіктері</c:v>
                </c:pt>
                <c:pt idx="7">
                  <c:v>Отбасылық дәстүрлер оқуға жол бермейді</c:v>
                </c:pt>
                <c:pt idx="8">
                  <c:v>Қандай да бір сектаның ықпалына ұшырау</c:v>
                </c:pt>
                <c:pt idx="9">
                  <c:v>Патернализм</c:v>
                </c:pt>
              </c:strCache>
            </c:strRef>
          </c:cat>
          <c:val>
            <c:numRef>
              <c:f>Лист1!$E$2:$E$11</c:f>
              <c:numCache>
                <c:formatCode>General</c:formatCode>
                <c:ptCount val="10"/>
              </c:numCache>
            </c:numRef>
          </c:val>
          <c:extLst>
            <c:ext xmlns:c16="http://schemas.microsoft.com/office/drawing/2014/chart" uri="{C3380CC4-5D6E-409C-BE32-E72D297353CC}">
              <c16:uniqueId val="{00000001-9D78-4747-82A3-1AE77529C650}"/>
            </c:ext>
          </c:extLst>
        </c:ser>
        <c:ser>
          <c:idx val="4"/>
          <c:order val="2"/>
          <c:tx>
            <c:strRef>
              <c:f>Лист1!$F$1</c:f>
              <c:strCache>
                <c:ptCount val="1"/>
                <c:pt idx="0">
                  <c:v>400</c:v>
                </c:pt>
              </c:strCache>
            </c:strRef>
          </c:tx>
          <c:spPr>
            <a:solidFill>
              <a:schemeClr val="accent5"/>
            </a:solidFill>
            <a:ln>
              <a:noFill/>
            </a:ln>
            <a:effectLst/>
          </c:spPr>
          <c:invertIfNegative val="0"/>
          <c:cat>
            <c:strRef>
              <c:f>Лист1!$A$2:$A$11</c:f>
              <c:strCache>
                <c:ptCount val="10"/>
                <c:pt idx="0">
                  <c:v>Еңбек ақының төмен болуы</c:v>
                </c:pt>
                <c:pt idx="1">
                  <c:v>Жұмыс нәтижесінің жоқтығы</c:v>
                </c:pt>
                <c:pt idx="2">
                  <c:v>Жұмыс орны жетіспеушілігі</c:v>
                </c:pt>
                <c:pt idx="3">
                  <c:v>Білім жоқтық</c:v>
                </c:pt>
                <c:pt idx="4">
                  <c:v>Сапасыз білім</c:v>
                </c:pt>
                <c:pt idx="5">
                  <c:v>Кәсиби бағдар жұйесінің жоқтығы</c:v>
                </c:pt>
                <c:pt idx="6">
                  <c:v>Еңбек ақы табудың шектеулі мүмкіндіктері</c:v>
                </c:pt>
                <c:pt idx="7">
                  <c:v>Отбасылық дәстүрлер оқуға жол бермейді</c:v>
                </c:pt>
                <c:pt idx="8">
                  <c:v>Қандай да бір сектаның ықпалына ұшырау</c:v>
                </c:pt>
                <c:pt idx="9">
                  <c:v>Патернализм</c:v>
                </c:pt>
              </c:strCache>
            </c:strRef>
          </c:cat>
          <c:val>
            <c:numRef>
              <c:f>Лист1!$F$2:$F$11</c:f>
              <c:numCache>
                <c:formatCode>General</c:formatCode>
                <c:ptCount val="10"/>
              </c:numCache>
            </c:numRef>
          </c:val>
          <c:extLst>
            <c:ext xmlns:c16="http://schemas.microsoft.com/office/drawing/2014/chart" uri="{C3380CC4-5D6E-409C-BE32-E72D297353CC}">
              <c16:uniqueId val="{00000002-9D78-4747-82A3-1AE77529C650}"/>
            </c:ext>
          </c:extLst>
        </c:ser>
        <c:ser>
          <c:idx val="5"/>
          <c:order val="3"/>
          <c:tx>
            <c:strRef>
              <c:f>Лист1!$G$1</c:f>
              <c:strCache>
                <c:ptCount val="1"/>
                <c:pt idx="0">
                  <c:v>200</c:v>
                </c:pt>
              </c:strCache>
            </c:strRef>
          </c:tx>
          <c:spPr>
            <a:solidFill>
              <a:schemeClr val="accent6"/>
            </a:solidFill>
            <a:ln>
              <a:noFill/>
            </a:ln>
            <a:effectLst/>
          </c:spPr>
          <c:invertIfNegative val="0"/>
          <c:cat>
            <c:strRef>
              <c:f>Лист1!$A$2:$A$11</c:f>
              <c:strCache>
                <c:ptCount val="10"/>
                <c:pt idx="0">
                  <c:v>Еңбек ақының төмен болуы</c:v>
                </c:pt>
                <c:pt idx="1">
                  <c:v>Жұмыс нәтижесінің жоқтығы</c:v>
                </c:pt>
                <c:pt idx="2">
                  <c:v>Жұмыс орны жетіспеушілігі</c:v>
                </c:pt>
                <c:pt idx="3">
                  <c:v>Білім жоқтық</c:v>
                </c:pt>
                <c:pt idx="4">
                  <c:v>Сапасыз білім</c:v>
                </c:pt>
                <c:pt idx="5">
                  <c:v>Кәсиби бағдар жұйесінің жоқтығы</c:v>
                </c:pt>
                <c:pt idx="6">
                  <c:v>Еңбек ақы табудың шектеулі мүмкіндіктері</c:v>
                </c:pt>
                <c:pt idx="7">
                  <c:v>Отбасылық дәстүрлер оқуға жол бермейді</c:v>
                </c:pt>
                <c:pt idx="8">
                  <c:v>Қандай да бір сектаның ықпалына ұшырау</c:v>
                </c:pt>
                <c:pt idx="9">
                  <c:v>Патернализм</c:v>
                </c:pt>
              </c:strCache>
            </c:strRef>
          </c:cat>
          <c:val>
            <c:numRef>
              <c:f>Лист1!$G$2:$G$11</c:f>
              <c:numCache>
                <c:formatCode>General</c:formatCode>
                <c:ptCount val="10"/>
              </c:numCache>
            </c:numRef>
          </c:val>
          <c:extLst>
            <c:ext xmlns:c16="http://schemas.microsoft.com/office/drawing/2014/chart" uri="{C3380CC4-5D6E-409C-BE32-E72D297353CC}">
              <c16:uniqueId val="{00000003-9D78-4747-82A3-1AE77529C650}"/>
            </c:ext>
          </c:extLst>
        </c:ser>
        <c:ser>
          <c:idx val="6"/>
          <c:order val="4"/>
          <c:tx>
            <c:strRef>
              <c:f>Лист1!$H$1</c:f>
              <c:strCache>
                <c:ptCount val="1"/>
                <c:pt idx="0">
                  <c:v>0</c:v>
                </c:pt>
              </c:strCache>
            </c:strRef>
          </c:tx>
          <c:spPr>
            <a:solidFill>
              <a:schemeClr val="accent1">
                <a:lumMod val="60000"/>
              </a:schemeClr>
            </a:solidFill>
            <a:ln>
              <a:noFill/>
            </a:ln>
            <a:effectLst/>
          </c:spPr>
          <c:invertIfNegative val="0"/>
          <c:cat>
            <c:strRef>
              <c:f>Лист1!$A$2:$A$11</c:f>
              <c:strCache>
                <c:ptCount val="10"/>
                <c:pt idx="0">
                  <c:v>Еңбек ақының төмен болуы</c:v>
                </c:pt>
                <c:pt idx="1">
                  <c:v>Жұмыс нәтижесінің жоқтығы</c:v>
                </c:pt>
                <c:pt idx="2">
                  <c:v>Жұмыс орны жетіспеушілігі</c:v>
                </c:pt>
                <c:pt idx="3">
                  <c:v>Білім жоқтық</c:v>
                </c:pt>
                <c:pt idx="4">
                  <c:v>Сапасыз білім</c:v>
                </c:pt>
                <c:pt idx="5">
                  <c:v>Кәсиби бағдар жұйесінің жоқтығы</c:v>
                </c:pt>
                <c:pt idx="6">
                  <c:v>Еңбек ақы табудың шектеулі мүмкіндіктері</c:v>
                </c:pt>
                <c:pt idx="7">
                  <c:v>Отбасылық дәстүрлер оқуға жол бермейді</c:v>
                </c:pt>
                <c:pt idx="8">
                  <c:v>Қандай да бір сектаның ықпалына ұшырау</c:v>
                </c:pt>
                <c:pt idx="9">
                  <c:v>Патернализм</c:v>
                </c:pt>
              </c:strCache>
            </c:strRef>
          </c:cat>
          <c:val>
            <c:numRef>
              <c:f>Лист1!$H$2:$H$11</c:f>
              <c:numCache>
                <c:formatCode>General</c:formatCode>
                <c:ptCount val="10"/>
              </c:numCache>
            </c:numRef>
          </c:val>
          <c:extLst>
            <c:ext xmlns:c16="http://schemas.microsoft.com/office/drawing/2014/chart" uri="{C3380CC4-5D6E-409C-BE32-E72D297353CC}">
              <c16:uniqueId val="{00000004-9D78-4747-82A3-1AE77529C650}"/>
            </c:ext>
          </c:extLst>
        </c:ser>
        <c:dLbls>
          <c:showLegendKey val="0"/>
          <c:showVal val="0"/>
          <c:showCatName val="0"/>
          <c:showSerName val="0"/>
          <c:showPercent val="0"/>
          <c:showBubbleSize val="0"/>
        </c:dLbls>
        <c:gapWidth val="150"/>
        <c:overlap val="100"/>
        <c:axId val="61750272"/>
        <c:axId val="61345152"/>
      </c:barChart>
      <c:catAx>
        <c:axId val="617502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345152"/>
        <c:crosses val="autoZero"/>
        <c:auto val="1"/>
        <c:lblAlgn val="ctr"/>
        <c:lblOffset val="100"/>
        <c:noMultiLvlLbl val="0"/>
      </c:catAx>
      <c:valAx>
        <c:axId val="6134515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75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0FEF-64B5-4E4A-AAA1-787ED37E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3997</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reader 3</dc:creator>
  <cp:keywords/>
  <dc:description/>
  <cp:lastModifiedBy>USER</cp:lastModifiedBy>
  <cp:revision>12</cp:revision>
  <dcterms:created xsi:type="dcterms:W3CDTF">2018-03-05T02:07:00Z</dcterms:created>
  <dcterms:modified xsi:type="dcterms:W3CDTF">2020-04-05T18:19:00Z</dcterms:modified>
</cp:coreProperties>
</file>